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25" w:rsidRDefault="00EF2625" w:rsidP="00EF262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Анализ</w:t>
      </w:r>
    </w:p>
    <w:p w:rsidR="00EF2625" w:rsidRDefault="00EF2625" w:rsidP="00EF262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проведения ВПР в 2023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году  в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Храбровская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СОШ»</w:t>
      </w:r>
    </w:p>
    <w:p w:rsidR="00EF2625" w:rsidRDefault="00EF2625" w:rsidP="00EF2625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F2625" w:rsidRDefault="00EF2625" w:rsidP="00EF26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приказом Министерства образования Калининградской области от 06.02.2022 года № 146/1 «О проведении всероссийских проверочных работ в Калининградской области в 2023 году», приказом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№ от 15.08.2022г., приказом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«О проведении Всероссийских проверочных работ в Гурьевском муниципальном округе в 2023г.» №47 от 14.02.2023г. </w:t>
      </w:r>
      <w:r>
        <w:rPr>
          <w:rFonts w:ascii="Times New Roman" w:hAnsi="Times New Roman" w:cs="Times New Roman"/>
          <w:sz w:val="24"/>
          <w:szCs w:val="24"/>
        </w:rPr>
        <w:t>в МБОУ</w:t>
      </w:r>
      <w:r w:rsidR="003D57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D57AC">
        <w:rPr>
          <w:rFonts w:ascii="Times New Roman" w:hAnsi="Times New Roman" w:cs="Times New Roman"/>
          <w:sz w:val="24"/>
          <w:szCs w:val="24"/>
        </w:rPr>
        <w:t>Храбровская</w:t>
      </w:r>
      <w:proofErr w:type="spellEnd"/>
      <w:r w:rsidR="003D57AC">
        <w:rPr>
          <w:rFonts w:ascii="Times New Roman" w:hAnsi="Times New Roman" w:cs="Times New Roman"/>
          <w:sz w:val="24"/>
          <w:szCs w:val="24"/>
        </w:rPr>
        <w:t xml:space="preserve"> СОШ» в период с 01.03.23г. по 18.03</w:t>
      </w:r>
      <w:r>
        <w:rPr>
          <w:rFonts w:ascii="Times New Roman" w:hAnsi="Times New Roman" w:cs="Times New Roman"/>
          <w:sz w:val="24"/>
          <w:szCs w:val="24"/>
        </w:rPr>
        <w:t>.2</w:t>
      </w:r>
      <w:r w:rsidR="003D57AC">
        <w:rPr>
          <w:rFonts w:ascii="Times New Roman" w:hAnsi="Times New Roman" w:cs="Times New Roman"/>
          <w:sz w:val="24"/>
          <w:szCs w:val="24"/>
        </w:rPr>
        <w:t>023г. были проведены ВПР в 11-м классе</w:t>
      </w:r>
      <w:r>
        <w:rPr>
          <w:rFonts w:ascii="Times New Roman" w:hAnsi="Times New Roman" w:cs="Times New Roman"/>
          <w:sz w:val="24"/>
          <w:szCs w:val="24"/>
        </w:rPr>
        <w:t xml:space="preserve">. По итогам проведения 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было выявлено следующее:</w:t>
      </w:r>
    </w:p>
    <w:p w:rsidR="00466C75" w:rsidRDefault="003D57AC" w:rsidP="003D57AC">
      <w:pPr>
        <w:jc w:val="center"/>
        <w:rPr>
          <w:rFonts w:ascii="Times New Roman" w:hAnsi="Times New Roman" w:cs="Times New Roman"/>
          <w:b/>
          <w:u w:val="single"/>
        </w:rPr>
      </w:pPr>
      <w:r w:rsidRPr="003D57AC">
        <w:rPr>
          <w:rFonts w:ascii="Times New Roman" w:hAnsi="Times New Roman" w:cs="Times New Roman"/>
          <w:b/>
          <w:u w:val="single"/>
        </w:rPr>
        <w:t>ГЕОГРАФИЯ</w:t>
      </w:r>
    </w:p>
    <w:p w:rsidR="003D57AC" w:rsidRPr="00424A68" w:rsidRDefault="003D57AC" w:rsidP="003D57AC">
      <w:pPr>
        <w:spacing w:after="16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Учитель: Козырева Ирина Петровна </w:t>
      </w:r>
    </w:p>
    <w:p w:rsidR="003D57AC" w:rsidRPr="00424A68" w:rsidRDefault="003D57AC" w:rsidP="003D57A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24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проведения:01.03.2023 </w:t>
      </w:r>
    </w:p>
    <w:p w:rsidR="003D57AC" w:rsidRPr="00424A68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424A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проведения:</w:t>
      </w:r>
      <w:r w:rsidRPr="00424A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 предметных знаний и универсальных учебных действий</w:t>
      </w:r>
      <w:r w:rsidRPr="00424A68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.</w:t>
      </w:r>
    </w:p>
    <w:p w:rsidR="003D57AC" w:rsidRPr="00424A68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424A6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Какие предметные умения и навыки учащихся выявляет промежуточный контроль знаний:</w:t>
      </w:r>
      <w:r w:rsidRPr="00424A68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424A68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не только теоретические знания </w:t>
      </w:r>
      <w:r w:rsidRPr="00424A68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географии</w:t>
      </w:r>
      <w:r w:rsidRPr="00424A68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, но и практические – </w:t>
      </w:r>
      <w:r w:rsidRPr="00424A68">
        <w:rPr>
          <w:rFonts w:ascii="Times New Roman" w:eastAsiaTheme="minorHAns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en-US"/>
        </w:rPr>
        <w:t>умение</w:t>
      </w:r>
      <w:r w:rsidRPr="00424A68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 читать географическую карту, рассчитывать и анализировать данные. Часть заданий призваны показать и то, как выпускники умеют рассуждать и аргументировать свою точку зрения.</w:t>
      </w:r>
    </w:p>
    <w:p w:rsid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color w:val="333333"/>
          <w:shd w:val="clear" w:color="auto" w:fill="FFFFFF"/>
          <w:lang w:eastAsia="en-US"/>
        </w:rPr>
      </w:pPr>
    </w:p>
    <w:p w:rsidR="003D57AC" w:rsidRPr="003D57AC" w:rsidRDefault="003D57AC" w:rsidP="00424A68">
      <w:pPr>
        <w:spacing w:after="1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357"/>
        <w:gridCol w:w="1875"/>
        <w:gridCol w:w="1100"/>
        <w:gridCol w:w="1238"/>
        <w:gridCol w:w="1155"/>
        <w:gridCol w:w="1745"/>
      </w:tblGrid>
      <w:tr w:rsidR="003D57AC" w:rsidRPr="003D57AC" w:rsidTr="00513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Приняли участие в промежуточном контроле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Оценки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неуспевающих</w:t>
            </w:r>
          </w:p>
        </w:tc>
      </w:tr>
      <w:tr w:rsidR="003D57AC" w:rsidRPr="003D57AC" w:rsidTr="005136A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«5»-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«4»-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«3»-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3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«2»-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424A68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4</w:t>
            </w:r>
            <w:r w:rsidR="00424A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lang w:eastAsia="en-US"/>
        </w:rPr>
      </w:pPr>
      <w:r w:rsidRPr="003D57AC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3D57AC" w:rsidRPr="003D57AC" w:rsidRDefault="001322E9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Подтвердили оценку – 12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lang w:eastAsia="en-US"/>
        </w:rPr>
        <w:t>(63,16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%).  Повысили оценку – 0 </w:t>
      </w:r>
      <w:r w:rsidR="00A56EC2">
        <w:rPr>
          <w:rFonts w:ascii="Times New Roman" w:eastAsiaTheme="minorHAnsi" w:hAnsi="Times New Roman" w:cs="Times New Roman"/>
          <w:b/>
          <w:lang w:eastAsia="en-US"/>
        </w:rPr>
        <w:t>(0 %).  Понизили оценку – 7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A56EC2">
        <w:rPr>
          <w:rFonts w:ascii="Times New Roman" w:eastAsiaTheme="minorHAnsi" w:hAnsi="Times New Roman" w:cs="Times New Roman"/>
          <w:b/>
          <w:lang w:eastAsia="en-US"/>
        </w:rPr>
        <w:t>(36,84</w:t>
      </w:r>
      <w:bookmarkStart w:id="0" w:name="_GoBack"/>
      <w:bookmarkEnd w:id="0"/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%).</w:t>
      </w: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Анализ результатов по отдельным темам</w:t>
      </w:r>
    </w:p>
    <w:tbl>
      <w:tblPr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2805"/>
        <w:gridCol w:w="3212"/>
      </w:tblGrid>
      <w:tr w:rsidR="003D57AC" w:rsidRPr="003D57AC" w:rsidTr="003D57AC">
        <w:trPr>
          <w:trHeight w:val="2129"/>
          <w:tblHeader/>
          <w:jc w:val="center"/>
        </w:trPr>
        <w:tc>
          <w:tcPr>
            <w:tcW w:w="2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70% до 100% учащихся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51% до 69% учащихся</w:t>
            </w:r>
          </w:p>
        </w:tc>
        <w:tc>
          <w:tcPr>
            <w:tcW w:w="3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менее</w:t>
            </w:r>
          </w:p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50 % учащихся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2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Природа России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Географические модели. Географическая карта, план местности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Хозяйство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Часовые зоны на территории России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Всё содержание курсов экономической и социальной географии России и мира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27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Население и хозяйство России и мира. 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Мировое хозяйство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Многообразие стран мира. Основные типы стран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lang w:eastAsia="en-US"/>
              </w:rPr>
              <w:t>Всё содержание курсов экономической и социальной географии России и мира</w:t>
            </w:r>
          </w:p>
        </w:tc>
      </w:tr>
    </w:tbl>
    <w:p w:rsidR="003D57AC" w:rsidRPr="003D57AC" w:rsidRDefault="003D57AC" w:rsidP="003D57AC">
      <w:pPr>
        <w:spacing w:after="160" w:line="240" w:lineRule="auto"/>
        <w:ind w:firstLine="708"/>
        <w:rPr>
          <w:rFonts w:eastAsia="Times New Roman"/>
          <w:sz w:val="24"/>
          <w:szCs w:val="24"/>
          <w:lang w:eastAsia="en-US"/>
        </w:rPr>
      </w:pPr>
      <w:r w:rsidRPr="003D57A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3D57AC" w:rsidRPr="003D57AC" w:rsidRDefault="003D57AC" w:rsidP="003D57AC">
      <w:pPr>
        <w:shd w:val="clear" w:color="auto" w:fill="FFFFFF"/>
        <w:spacing w:line="254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Наиболее типичные ошибки в работах учащихся: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D57AC" w:rsidRPr="003D57AC" w:rsidRDefault="003D57AC" w:rsidP="003D57AC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NewRoman" w:eastAsia="Times New Roman" w:hAnsi="TimesNewRoman" w:cs="Times New Roman"/>
          <w:color w:val="000000"/>
          <w:sz w:val="24"/>
          <w:szCs w:val="24"/>
        </w:rPr>
        <w:t>В обосновании увеличения или уменьшения объёмов промышленного</w:t>
      </w:r>
      <w:r w:rsidRPr="003D57AC">
        <w:rPr>
          <w:rFonts w:ascii="TimesNewRoman" w:eastAsia="Times New Roman" w:hAnsi="TimesNewRoman" w:cs="Times New Roman"/>
          <w:color w:val="000000"/>
          <w:sz w:val="24"/>
          <w:szCs w:val="24"/>
        </w:rPr>
        <w:br/>
        <w:t>производства (в % к предыдущему году).</w:t>
      </w:r>
    </w:p>
    <w:p w:rsidR="003D57AC" w:rsidRPr="003D57AC" w:rsidRDefault="003D57AC" w:rsidP="003D57AC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NewRoman" w:eastAsia="Times New Roman" w:hAnsi="TimesNewRoman" w:cs="Calibri"/>
          <w:color w:val="000000"/>
          <w:sz w:val="24"/>
          <w:szCs w:val="24"/>
        </w:rPr>
        <w:t xml:space="preserve">Недостаточная степень отработки фактического материала или незнание географических закономерностей.  </w:t>
      </w:r>
      <w:r w:rsidRPr="003D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NewRoman" w:eastAsia="Times New Roman" w:hAnsi="TimesNewRoman" w:cs="Times New Roman"/>
          <w:color w:val="000000"/>
          <w:sz w:val="24"/>
          <w:szCs w:val="24"/>
        </w:rPr>
        <w:t>В использовании знаний и умений в практической деятельности для объяснения взаимосвязи природных, техногенных объектов и процессов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Выявленные проблемы:</w:t>
      </w:r>
      <w:r w:rsidRPr="003D57AC">
        <w:rPr>
          <w:rFonts w:ascii="Times New Roman" w:eastAsiaTheme="minorHAnsi" w:hAnsi="Times New Roman" w:cs="Times New Roman"/>
          <w:lang w:eastAsia="en-US"/>
        </w:rPr>
        <w:t xml:space="preserve"> Не справились с заданиями, на умения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процессов. Уметь находить и применять географическую информацию, для правильной оценки и объяснения важнейших социально-экономических событий международной </w:t>
      </w:r>
      <w:proofErr w:type="gramStart"/>
      <w:r w:rsidRPr="003D57AC">
        <w:rPr>
          <w:rFonts w:ascii="Times New Roman" w:eastAsiaTheme="minorHAnsi" w:hAnsi="Times New Roman" w:cs="Times New Roman"/>
          <w:lang w:eastAsia="en-US"/>
        </w:rPr>
        <w:t>жизни .</w:t>
      </w:r>
      <w:proofErr w:type="gramEnd"/>
    </w:p>
    <w:p w:rsidR="003D57AC" w:rsidRPr="003D57AC" w:rsidRDefault="003D57AC" w:rsidP="003D57AC">
      <w:pPr>
        <w:shd w:val="clear" w:color="auto" w:fill="FFFFFF"/>
        <w:spacing w:line="254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Рекомендации: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57AC">
        <w:rPr>
          <w:rFonts w:ascii="TimesNewRoman" w:eastAsia="Times New Roman" w:hAnsi="TimesNewRoman" w:cs="Calibri"/>
          <w:sz w:val="24"/>
          <w:szCs w:val="24"/>
        </w:rPr>
        <w:t>Для этого</w:t>
      </w:r>
      <w:r w:rsidRPr="003D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необходимо: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работу над ошибками (фронтальную и индивидуальную)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NewRoman" w:eastAsia="Times New Roman" w:hAnsi="TimesNewRoman" w:cs="Calibri"/>
          <w:sz w:val="24"/>
          <w:szCs w:val="24"/>
        </w:rPr>
        <w:t>Систематически включать различные источники географической информации (картографические, статистические и др.) в процесс организации и проведения занятий географии.</w:t>
      </w:r>
      <w:r w:rsidRPr="003D5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NewRoman" w:eastAsia="Times New Roman" w:hAnsi="TimesNewRoman" w:cs="Calibri"/>
          <w:sz w:val="24"/>
          <w:szCs w:val="24"/>
        </w:rPr>
        <w:lastRenderedPageBreak/>
        <w:t>На основе преемственности и системности выстраивать работу в 10 и 11 классах по</w:t>
      </w:r>
      <w:r w:rsidRPr="003D57AC">
        <w:rPr>
          <w:rFonts w:ascii="TimesNewRoman" w:eastAsia="Times New Roman" w:hAnsi="TimesNewRoman" w:cs="Calibri"/>
          <w:sz w:val="24"/>
          <w:szCs w:val="24"/>
        </w:rPr>
        <w:br/>
        <w:t xml:space="preserve">достижению </w:t>
      </w:r>
      <w:proofErr w:type="spellStart"/>
      <w:r w:rsidRPr="003D57AC">
        <w:rPr>
          <w:rFonts w:ascii="TimesNewRoman" w:eastAsia="Times New Roman" w:hAnsi="TimesNewRoman" w:cs="Calibri"/>
          <w:sz w:val="24"/>
          <w:szCs w:val="24"/>
        </w:rPr>
        <w:t>метапредметных</w:t>
      </w:r>
      <w:proofErr w:type="spellEnd"/>
      <w:r w:rsidRPr="003D57AC">
        <w:rPr>
          <w:rFonts w:ascii="TimesNewRoman" w:eastAsia="Times New Roman" w:hAnsi="TimesNewRoman" w:cs="Calibri"/>
          <w:sz w:val="24"/>
          <w:szCs w:val="24"/>
        </w:rPr>
        <w:t xml:space="preserve"> результатов обучения (умений сравнивать, анализировать, выявлять причинно-следственные связи, высказывать и аргументировать свою точку зрения и др.) на уроках географии.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году внести задания на повторения по темам в 10 и 11 классах.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каждого урока 10 и 11 классов ввести разборы заданий Всероссийской проверочной работы, и подготовкой материалов дома.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NewRoman" w:eastAsia="Times New Roman" w:hAnsi="TimesNewRoman" w:cs="Calibri"/>
          <w:sz w:val="24"/>
          <w:szCs w:val="24"/>
        </w:rPr>
        <w:t>Использовать материалы открытого банка ФИПИ для конструирования</w:t>
      </w:r>
      <w:r w:rsidRPr="003D57AC">
        <w:rPr>
          <w:rFonts w:ascii="TimesNewRoman" w:eastAsia="Times New Roman" w:hAnsi="TimesNewRoman" w:cs="Calibri"/>
          <w:sz w:val="24"/>
          <w:szCs w:val="24"/>
        </w:rPr>
        <w:br/>
        <w:t>диагностических материалов и проведения промежуточной диагностики на</w:t>
      </w:r>
      <w:r w:rsidRPr="003D57AC">
        <w:rPr>
          <w:rFonts w:ascii="TimesNewRoman" w:eastAsia="Times New Roman" w:hAnsi="TimesNewRoman" w:cs="Calibri"/>
          <w:sz w:val="24"/>
          <w:szCs w:val="24"/>
        </w:rPr>
        <w:br/>
        <w:t>уроках географии.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NewRoman" w:eastAsia="Times New Roman" w:hAnsi="TimesNewRoman" w:cs="Calibri"/>
          <w:sz w:val="24"/>
          <w:szCs w:val="24"/>
        </w:rPr>
        <w:t>Совершенствовать систему диагностических материалов для организации</w:t>
      </w:r>
      <w:r w:rsidRPr="003D57AC">
        <w:rPr>
          <w:rFonts w:ascii="TimesNewRoman" w:eastAsia="Times New Roman" w:hAnsi="TimesNewRoman" w:cs="Calibri"/>
          <w:sz w:val="24"/>
          <w:szCs w:val="24"/>
        </w:rPr>
        <w:br/>
        <w:t>промежуточного и итогового контроля по предмету с учетом типичных</w:t>
      </w:r>
      <w:r w:rsidRPr="003D57AC">
        <w:rPr>
          <w:rFonts w:ascii="TimesNewRoman" w:eastAsia="Times New Roman" w:hAnsi="TimesNewRoman" w:cs="Calibri"/>
          <w:sz w:val="24"/>
          <w:szCs w:val="24"/>
        </w:rPr>
        <w:br/>
        <w:t>ошибок, выявленных в результате проведения ВПР.</w:t>
      </w:r>
    </w:p>
    <w:p w:rsidR="003D57AC" w:rsidRPr="003D57AC" w:rsidRDefault="003D57AC" w:rsidP="003D57AC">
      <w:pPr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кругозор обучающихся, привлекая их к внеурочной деятельности по географии, к участию в конкурсах, олимпиадах.</w:t>
      </w: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theme="minorBidi"/>
          <w:b/>
          <w:sz w:val="24"/>
          <w:szCs w:val="24"/>
          <w:u w:val="single"/>
          <w:lang w:eastAsia="en-US"/>
        </w:rPr>
        <w:t>БИОЛОГИЯ</w:t>
      </w:r>
    </w:p>
    <w:p w:rsidR="003D57AC" w:rsidRPr="00EA5423" w:rsidRDefault="003D57AC" w:rsidP="003D57A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A5423"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 w:rsidRPr="00EA5423">
        <w:rPr>
          <w:rFonts w:ascii="Times New Roman" w:hAnsi="Times New Roman" w:cs="Times New Roman"/>
          <w:sz w:val="24"/>
          <w:szCs w:val="24"/>
        </w:rPr>
        <w:t>Самошко</w:t>
      </w:r>
      <w:proofErr w:type="spellEnd"/>
      <w:proofErr w:type="gramEnd"/>
      <w:r w:rsidRPr="00EA5423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D57AC" w:rsidRPr="00EA5423" w:rsidRDefault="003D57AC" w:rsidP="003D57A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EA5423">
        <w:rPr>
          <w:rFonts w:ascii="Times New Roman" w:hAnsi="Times New Roman" w:cs="Times New Roman"/>
          <w:sz w:val="24"/>
          <w:szCs w:val="24"/>
        </w:rPr>
        <w:t>проведения:  2</w:t>
      </w:r>
      <w:proofErr w:type="gramEnd"/>
      <w:r w:rsidRPr="00EA5423">
        <w:rPr>
          <w:rFonts w:ascii="Times New Roman" w:hAnsi="Times New Roman" w:cs="Times New Roman"/>
          <w:sz w:val="24"/>
          <w:szCs w:val="24"/>
        </w:rPr>
        <w:t xml:space="preserve"> марта 2023 г.</w:t>
      </w:r>
    </w:p>
    <w:p w:rsidR="003D57AC" w:rsidRPr="00EA5423" w:rsidRDefault="003D57AC" w:rsidP="003D5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</w:t>
      </w:r>
      <w:r w:rsidRPr="00EA5423">
        <w:rPr>
          <w:rFonts w:ascii="Times New Roman" w:hAnsi="Times New Roman" w:cs="Times New Roman"/>
          <w:b/>
          <w:sz w:val="24"/>
          <w:szCs w:val="24"/>
        </w:rPr>
        <w:t>:</w:t>
      </w:r>
      <w:r w:rsidRPr="00EA5423">
        <w:rPr>
          <w:rFonts w:ascii="Times New Roman" w:hAnsi="Times New Roman" w:cs="Times New Roman"/>
          <w:sz w:val="24"/>
          <w:szCs w:val="24"/>
        </w:rPr>
        <w:t xml:space="preserve"> </w:t>
      </w:r>
      <w:r w:rsidRPr="00EA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Объектами </w:t>
      </w:r>
      <w:r w:rsidRPr="00EA54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контроля</w:t>
      </w:r>
      <w:r w:rsidRPr="00EA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служат </w:t>
      </w:r>
      <w:r w:rsidRPr="00EA54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знания</w:t>
      </w:r>
      <w:r w:rsidRPr="00EA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и умения выпускников, сформированные при изучении курса </w:t>
      </w:r>
      <w:r w:rsidRPr="00EA542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биологии</w:t>
      </w:r>
      <w:r w:rsidRPr="00EA54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основного общего и среднего общего образования</w:t>
      </w:r>
    </w:p>
    <w:p w:rsidR="003D57AC" w:rsidRPr="00EA5423" w:rsidRDefault="003D57AC" w:rsidP="003D57AC">
      <w:pPr>
        <w:spacing w:after="5" w:line="267" w:lineRule="auto"/>
        <w:ind w:right="473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b/>
          <w:sz w:val="24"/>
          <w:szCs w:val="24"/>
        </w:rPr>
        <w:t xml:space="preserve">Какие предметные умения и навыки учащихся выявляет промежуточный контроль знаний: </w:t>
      </w:r>
      <w:r w:rsidRPr="00EA5423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EA54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A5423">
        <w:rPr>
          <w:rFonts w:ascii="Times New Roman" w:hAnsi="Times New Roman" w:cs="Times New Roman"/>
          <w:sz w:val="24"/>
          <w:szCs w:val="24"/>
        </w:rPr>
        <w:t xml:space="preserve"> базовых биологических представлений и понятий, правил здорового образа жизни.  В проверочной работе контролируется также </w:t>
      </w:r>
      <w:proofErr w:type="spellStart"/>
      <w:r w:rsidRPr="00EA542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A5423">
        <w:rPr>
          <w:rFonts w:ascii="Times New Roman" w:hAnsi="Times New Roman" w:cs="Times New Roman"/>
          <w:sz w:val="24"/>
          <w:szCs w:val="24"/>
        </w:rPr>
        <w:t xml:space="preserve"> у учащихся 11 классов различных </w:t>
      </w:r>
      <w:proofErr w:type="spellStart"/>
      <w:r w:rsidRPr="00EA542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A5423">
        <w:rPr>
          <w:rFonts w:ascii="Times New Roman" w:hAnsi="Times New Roman" w:cs="Times New Roman"/>
          <w:sz w:val="24"/>
          <w:szCs w:val="24"/>
        </w:rPr>
        <w:t xml:space="preserve"> умений и способов действий: использовать биологическую терминологию; распознавать объекты живой природы по описанию и рисункам; объяснять биологические процессы и явления, используя различные способы представления информации (таблица, график, схема); устанавливать причинно-следственные связи; проводить анализ, синтез; формулировать выводы; решать качественные и количественные биологические задачи; использовать теоретические знания в практической деятельности и повседневной жизни. </w:t>
      </w:r>
    </w:p>
    <w:p w:rsidR="003D57AC" w:rsidRPr="00EA5423" w:rsidRDefault="003D57AC" w:rsidP="003D57AC">
      <w:pPr>
        <w:spacing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357"/>
        <w:gridCol w:w="1875"/>
        <w:gridCol w:w="1100"/>
        <w:gridCol w:w="1238"/>
        <w:gridCol w:w="1155"/>
        <w:gridCol w:w="1745"/>
      </w:tblGrid>
      <w:tr w:rsidR="003D57AC" w:rsidRPr="00EA5423" w:rsidTr="005136AD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Приняли участие в промежуточном контроле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% неуспевающих</w:t>
            </w:r>
          </w:p>
        </w:tc>
      </w:tr>
      <w:tr w:rsidR="003D57AC" w:rsidRPr="00EA5423" w:rsidTr="005136AD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«5»- 3</w:t>
            </w:r>
          </w:p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«4»- 10</w:t>
            </w:r>
          </w:p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«3»- 5</w:t>
            </w:r>
          </w:p>
          <w:p w:rsidR="003D57AC" w:rsidRPr="00EA5423" w:rsidRDefault="003D57AC" w:rsidP="005136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«2»- 0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EA5423" w:rsidRDefault="003D57AC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3D57AC" w:rsidRPr="003D57AC" w:rsidRDefault="00FF57C5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По</w:t>
      </w:r>
      <w:r w:rsidR="00891096">
        <w:rPr>
          <w:rFonts w:ascii="Times New Roman" w:eastAsiaTheme="minorHAnsi" w:hAnsi="Times New Roman" w:cs="Times New Roman"/>
          <w:b/>
          <w:lang w:eastAsia="en-US"/>
        </w:rPr>
        <w:t xml:space="preserve">дтвердили оценку –  15 </w:t>
      </w:r>
      <w:r>
        <w:rPr>
          <w:rFonts w:ascii="Times New Roman" w:eastAsiaTheme="minorHAnsi" w:hAnsi="Times New Roman" w:cs="Times New Roman"/>
          <w:b/>
          <w:lang w:eastAsia="en-US"/>
        </w:rPr>
        <w:t>(83,33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gramStart"/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>%) .</w:t>
      </w:r>
      <w:proofErr w:type="gramEnd"/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Повысили оценку –  </w:t>
      </w:r>
      <w:proofErr w:type="gramStart"/>
      <w:r w:rsidR="00891096">
        <w:rPr>
          <w:rFonts w:ascii="Times New Roman" w:eastAsiaTheme="minorHAnsi" w:hAnsi="Times New Roman" w:cs="Times New Roman"/>
          <w:b/>
          <w:lang w:eastAsia="en-US"/>
        </w:rPr>
        <w:t xml:space="preserve">3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(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16,67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%). Понизили оценку –  </w:t>
      </w:r>
      <w:proofErr w:type="gramStart"/>
      <w:r w:rsidR="00891096">
        <w:rPr>
          <w:rFonts w:ascii="Times New Roman" w:eastAsiaTheme="minorHAnsi" w:hAnsi="Times New Roman" w:cs="Times New Roman"/>
          <w:b/>
          <w:lang w:eastAsia="en-US"/>
        </w:rPr>
        <w:t xml:space="preserve">0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(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0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>%)</w:t>
      </w:r>
      <w:r w:rsidR="003D57AC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3D57AC" w:rsidRPr="00EA5423" w:rsidRDefault="003D57AC" w:rsidP="003D57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A5423">
        <w:rPr>
          <w:rFonts w:ascii="Times New Roman" w:hAnsi="Times New Roman" w:cs="Times New Roman"/>
          <w:b/>
          <w:sz w:val="24"/>
          <w:szCs w:val="24"/>
        </w:rPr>
        <w:lastRenderedPageBreak/>
        <w:t>Анализ результатов по отдельным темам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2904"/>
        <w:gridCol w:w="2805"/>
        <w:gridCol w:w="3495"/>
      </w:tblGrid>
      <w:tr w:rsidR="003D57AC" w:rsidRPr="00EA5423" w:rsidTr="005136AD">
        <w:trPr>
          <w:trHeight w:val="2129"/>
          <w:tblHeader/>
          <w:jc w:val="center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EA5423" w:rsidRDefault="003D57AC" w:rsidP="005136A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Темы, с которыми справились от 70% до 100% учащихся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EA5423" w:rsidRDefault="003D57AC" w:rsidP="005136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Темы, с которыми справились от 51% до 69% учащихся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EA5423" w:rsidRDefault="003D57AC" w:rsidP="005136AD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Темы, с которыми справились менее</w:t>
            </w:r>
          </w:p>
          <w:p w:rsidR="003D57AC" w:rsidRPr="00EA5423" w:rsidRDefault="003D57AC" w:rsidP="005136AD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50 % учащихся</w:t>
            </w:r>
          </w:p>
        </w:tc>
      </w:tr>
      <w:tr w:rsidR="003D57AC" w:rsidRPr="00EA5423" w:rsidTr="005136AD">
        <w:trPr>
          <w:trHeight w:val="485"/>
          <w:jc w:val="center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EA5423" w:rsidRDefault="003D57AC" w:rsidP="005136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человека </w:t>
            </w:r>
          </w:p>
          <w:p w:rsidR="003D57AC" w:rsidRPr="00EA5423" w:rsidRDefault="003D57AC" w:rsidP="0051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EA5423" w:rsidRDefault="003D57AC" w:rsidP="005136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Пищевые цепи.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EA5423" w:rsidRDefault="003D57AC" w:rsidP="005136A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423">
              <w:rPr>
                <w:rFonts w:ascii="Times New Roman" w:hAnsi="Times New Roman" w:cs="Times New Roman"/>
                <w:sz w:val="24"/>
                <w:szCs w:val="24"/>
              </w:rPr>
              <w:t>Эволюция, Цитология</w:t>
            </w:r>
            <w:r w:rsidRPr="00EA54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Генетика.</w:t>
            </w:r>
          </w:p>
        </w:tc>
      </w:tr>
    </w:tbl>
    <w:p w:rsidR="003D57AC" w:rsidRPr="00EA5423" w:rsidRDefault="003D57AC" w:rsidP="003D57A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7AC" w:rsidRPr="00EA5423" w:rsidRDefault="003D57AC" w:rsidP="003D57A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423">
        <w:rPr>
          <w:rFonts w:ascii="Times New Roman" w:hAnsi="Times New Roman" w:cs="Times New Roman"/>
          <w:b/>
          <w:sz w:val="24"/>
          <w:szCs w:val="24"/>
          <w:u w:val="single"/>
        </w:rPr>
        <w:t>Наиболее типичные ошибки в работах учащихся:</w:t>
      </w:r>
    </w:p>
    <w:p w:rsidR="003D57AC" w:rsidRPr="00EA5423" w:rsidRDefault="003D57AC" w:rsidP="003D5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Исходя из списка тем, вызвавших затруднения у одиннадцатиклассников, представляется целесообразным уделить больше внимания на изучение глав </w:t>
      </w:r>
      <w:r w:rsidRPr="00EA5423">
        <w:rPr>
          <w:rFonts w:ascii="Times New Roman" w:hAnsi="Times New Roman" w:cs="Times New Roman"/>
          <w:sz w:val="24"/>
          <w:szCs w:val="24"/>
        </w:rPr>
        <w:t>«Цитология» (</w:t>
      </w:r>
      <w:r w:rsidRPr="00EA542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EA5423">
        <w:rPr>
          <w:rFonts w:ascii="Times New Roman" w:hAnsi="Times New Roman" w:cs="Times New Roman"/>
          <w:sz w:val="24"/>
          <w:szCs w:val="24"/>
        </w:rPr>
        <w:t>Строение клетки», «Синтез белка»), «Эволюция биосферы», «Экология», «Систематика».</w:t>
      </w:r>
    </w:p>
    <w:p w:rsidR="003D57AC" w:rsidRPr="00EA5423" w:rsidRDefault="003D57AC" w:rsidP="003D5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7AC" w:rsidRPr="00EA5423" w:rsidRDefault="003D57AC" w:rsidP="003D57AC">
      <w:pPr>
        <w:spacing w:before="240" w:after="24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423">
        <w:rPr>
          <w:rFonts w:ascii="Times New Roman" w:hAnsi="Times New Roman" w:cs="Times New Roman"/>
          <w:b/>
          <w:sz w:val="24"/>
          <w:szCs w:val="24"/>
          <w:u w:val="single"/>
        </w:rPr>
        <w:t>Выявленные проблемы:</w:t>
      </w:r>
    </w:p>
    <w:p w:rsidR="003D57AC" w:rsidRPr="00EA5423" w:rsidRDefault="003D57AC" w:rsidP="003D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>С методической точки зрения, представляется целесообразным чаще использовать тестовые задания с выбором правильного ответа в качестве текущей проверки усвоения материала.</w:t>
      </w:r>
    </w:p>
    <w:p w:rsidR="003D57AC" w:rsidRPr="00EA5423" w:rsidRDefault="003D57AC" w:rsidP="003D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>Необходимо повысить эффективность применения индивидуальных траекторий обучения для учащихся с использованием дистанционных средств (образовательные платформы, зум-консультации и др.)</w:t>
      </w:r>
    </w:p>
    <w:p w:rsidR="003D57AC" w:rsidRPr="00EA5423" w:rsidRDefault="003D57AC" w:rsidP="003D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7AC" w:rsidRPr="00EA5423" w:rsidRDefault="003D57AC" w:rsidP="003D57AC">
      <w:pPr>
        <w:pStyle w:val="a3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3D57AC" w:rsidRPr="00EA5423" w:rsidRDefault="003D57AC" w:rsidP="003D57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уделить больше внимания на изучение тем </w:t>
      </w:r>
      <w:r w:rsidRPr="00EA5423">
        <w:rPr>
          <w:rFonts w:ascii="Times New Roman" w:hAnsi="Times New Roman" w:cs="Times New Roman"/>
          <w:sz w:val="24"/>
          <w:szCs w:val="24"/>
        </w:rPr>
        <w:t>«Цитология» (</w:t>
      </w:r>
      <w:r w:rsidRPr="00EA542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EA5423">
        <w:rPr>
          <w:rFonts w:ascii="Times New Roman" w:hAnsi="Times New Roman" w:cs="Times New Roman"/>
          <w:sz w:val="24"/>
          <w:szCs w:val="24"/>
        </w:rPr>
        <w:t>Строение клетки», «Синтез белка»), «Эволюция биосферы», «Экология», «Систематика».</w:t>
      </w:r>
    </w:p>
    <w:p w:rsidR="003D57AC" w:rsidRPr="00EA5423" w:rsidRDefault="003D57AC" w:rsidP="003D57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>чаще использовать тестовые задания с выбором правильного ответа в качестве текущей проверки усвоения материала.</w:t>
      </w:r>
    </w:p>
    <w:p w:rsidR="003D57AC" w:rsidRPr="00EA5423" w:rsidRDefault="003D57AC" w:rsidP="003D57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423">
        <w:rPr>
          <w:rFonts w:ascii="Times New Roman" w:hAnsi="Times New Roman" w:cs="Times New Roman"/>
          <w:sz w:val="24"/>
          <w:szCs w:val="24"/>
        </w:rPr>
        <w:t>использовать дистанционные средства обучения (образовательные платформы, зум-консультации и др.)</w:t>
      </w:r>
    </w:p>
    <w:p w:rsidR="003D57AC" w:rsidRDefault="003D57AC" w:rsidP="003D57A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ИСТОРИЯ</w:t>
      </w:r>
    </w:p>
    <w:p w:rsidR="003D57AC" w:rsidRPr="003D57AC" w:rsidRDefault="003D57AC" w:rsidP="003D57AC">
      <w:pPr>
        <w:spacing w:after="16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Учитель: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Попроцкая</w:t>
      </w:r>
      <w:proofErr w:type="spellEnd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Г.И.</w:t>
      </w:r>
    </w:p>
    <w:p w:rsidR="003D57AC" w:rsidRPr="003D57AC" w:rsidRDefault="003D57AC" w:rsidP="003D57AC">
      <w:pPr>
        <w:spacing w:after="160"/>
        <w:ind w:left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Дата проведения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: 27.02.2023</w:t>
      </w:r>
    </w:p>
    <w:p w:rsidR="003D57AC" w:rsidRPr="003D57AC" w:rsidRDefault="003D57AC" w:rsidP="003D57AC">
      <w:pPr>
        <w:spacing w:after="16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проведения промежуточного контроля знаний по предмету: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57AC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диагностика уровня достижения выпускниками образовательных результатов на базовом уровне в соответствии с требованиями ФГОС</w:t>
      </w:r>
    </w:p>
    <w:p w:rsidR="003D57AC" w:rsidRPr="003D57AC" w:rsidRDefault="003D57AC" w:rsidP="003D57AC">
      <w:pPr>
        <w:spacing w:after="16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Какие предметные умения и навыки учащихся выявляет промежуточный контроль знаний:</w:t>
      </w:r>
    </w:p>
    <w:p w:rsidR="003D57AC" w:rsidRPr="003D57AC" w:rsidRDefault="003D57AC" w:rsidP="003D57A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 позволяет осуществить диагностику достижения предметных и </w:t>
      </w:r>
      <w:proofErr w:type="spell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метапредметных</w:t>
      </w:r>
      <w:proofErr w:type="spellEnd"/>
    </w:p>
    <w:p w:rsidR="003D57AC" w:rsidRPr="003D57AC" w:rsidRDefault="003D57AC" w:rsidP="003D57A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результатов, в </w:t>
      </w:r>
      <w:proofErr w:type="spell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т.ч</w:t>
      </w:r>
      <w:proofErr w:type="spellEnd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уровня </w:t>
      </w:r>
      <w:proofErr w:type="spell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универсальных учебных действий (УУД) и</w:t>
      </w:r>
    </w:p>
    <w:p w:rsidR="003D57AC" w:rsidRPr="003D57AC" w:rsidRDefault="003D57AC" w:rsidP="003D57A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овладения </w:t>
      </w:r>
      <w:proofErr w:type="spell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понятиями</w:t>
      </w:r>
    </w:p>
    <w:p w:rsidR="003D57AC" w:rsidRPr="003D57AC" w:rsidRDefault="003D57AC" w:rsidP="003D57AC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5"/>
        <w:gridCol w:w="1357"/>
        <w:gridCol w:w="1591"/>
        <w:gridCol w:w="1559"/>
        <w:gridCol w:w="1276"/>
        <w:gridCol w:w="1275"/>
        <w:gridCol w:w="1412"/>
      </w:tblGrid>
      <w:tr w:rsidR="003D57AC" w:rsidRPr="003D57AC" w:rsidTr="005136AD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Приняли участие в промежуточном контроле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неуспевающих</w:t>
            </w:r>
          </w:p>
        </w:tc>
      </w:tr>
      <w:tr w:rsidR="003D57AC" w:rsidRPr="003D57AC" w:rsidTr="005136AD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«5»- 3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«4»- 4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«3»- 8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«2»- 0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D57AC" w:rsidRPr="003D57AC" w:rsidRDefault="00FF57C5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 xml:space="preserve">Подтвердили оценку – 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11  (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68,75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 . Повысили оценку – </w:t>
      </w:r>
      <w:r>
        <w:rPr>
          <w:rFonts w:ascii="Times New Roman" w:eastAsiaTheme="minorHAnsi" w:hAnsi="Times New Roman" w:cs="Times New Roman"/>
          <w:b/>
          <w:lang w:eastAsia="en-US"/>
        </w:rPr>
        <w:t>1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 xml:space="preserve">   (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6,25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%). Понизили оценку – </w:t>
      </w:r>
      <w:proofErr w:type="gramStart"/>
      <w:r>
        <w:rPr>
          <w:rFonts w:ascii="Times New Roman" w:eastAsiaTheme="minorHAnsi" w:hAnsi="Times New Roman" w:cs="Times New Roman"/>
          <w:b/>
          <w:lang w:eastAsia="en-US"/>
        </w:rPr>
        <w:t>4  (</w:t>
      </w:r>
      <w:proofErr w:type="gramEnd"/>
      <w:r>
        <w:rPr>
          <w:rFonts w:ascii="Times New Roman" w:eastAsiaTheme="minorHAnsi" w:hAnsi="Times New Roman" w:cs="Times New Roman"/>
          <w:b/>
          <w:lang w:eastAsia="en-US"/>
        </w:rPr>
        <w:t>25</w:t>
      </w:r>
      <w:r w:rsidR="003D57AC" w:rsidRPr="003D57AC">
        <w:rPr>
          <w:rFonts w:ascii="Times New Roman" w:eastAsiaTheme="minorHAnsi" w:hAnsi="Times New Roman" w:cs="Times New Roman"/>
          <w:b/>
          <w:lang w:eastAsia="en-US"/>
        </w:rPr>
        <w:t xml:space="preserve"> %)</w:t>
      </w:r>
      <w:r w:rsidR="003D57AC">
        <w:rPr>
          <w:rFonts w:ascii="Times New Roman" w:eastAsiaTheme="minorHAnsi" w:hAnsi="Times New Roman" w:cs="Times New Roman"/>
          <w:b/>
          <w:lang w:eastAsia="en-US"/>
        </w:rPr>
        <w:t>.</w:t>
      </w: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результатов по отдельным темам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3046"/>
        <w:gridCol w:w="2805"/>
        <w:gridCol w:w="3353"/>
      </w:tblGrid>
      <w:tr w:rsidR="003D57AC" w:rsidRPr="003D57AC" w:rsidTr="003D57AC">
        <w:trPr>
          <w:trHeight w:val="1200"/>
          <w:tblHeader/>
          <w:jc w:val="center"/>
        </w:trPr>
        <w:tc>
          <w:tcPr>
            <w:tcW w:w="3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Темы, с которыми справились от 70% до 100% учащихся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Темы, с которыми справились от 51% до 69% учащихся</w:t>
            </w:r>
          </w:p>
        </w:tc>
        <w:tc>
          <w:tcPr>
            <w:tcW w:w="3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Темы, с которыми справились менее</w:t>
            </w:r>
          </w:p>
          <w:p w:rsidR="003D57AC" w:rsidRPr="003D57AC" w:rsidRDefault="003D57AC" w:rsidP="003D57AC">
            <w:pPr>
              <w:spacing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50 % учащихся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3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Отмена крепостного права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Древнерусские князья. Походы князя Святослава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История Калининградской области (региональная история)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3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Восстание декабристов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Внешняя политика Ивана Грозного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Правление Петра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Внутренняя политика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3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304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Правление Екатерины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Внешняя политика</w:t>
            </w:r>
          </w:p>
        </w:tc>
      </w:tr>
      <w:tr w:rsidR="003D57AC" w:rsidRPr="003D57AC" w:rsidTr="003D57AC">
        <w:trPr>
          <w:trHeight w:val="16"/>
          <w:jc w:val="center"/>
        </w:trPr>
        <w:tc>
          <w:tcPr>
            <w:tcW w:w="3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57AC" w:rsidRPr="003D57AC" w:rsidRDefault="003D57AC" w:rsidP="003D57AC">
      <w:pPr>
        <w:spacing w:after="160"/>
        <w:ind w:firstLine="708"/>
        <w:rPr>
          <w:rFonts w:eastAsia="Times New Roman"/>
          <w:sz w:val="24"/>
          <w:szCs w:val="24"/>
          <w:lang w:eastAsia="en-US"/>
        </w:rPr>
      </w:pPr>
      <w:r w:rsidRPr="003D57A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:rsidR="003D57AC" w:rsidRPr="003D57AC" w:rsidRDefault="003D57AC" w:rsidP="003D57AC">
      <w:pPr>
        <w:spacing w:before="240" w:after="240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Наиболее типичные ошибки в работах учащихся:</w:t>
      </w: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D57AC" w:rsidRPr="003D57AC" w:rsidRDefault="003D57AC" w:rsidP="003D57AC">
      <w:pPr>
        <w:widowControl w:val="0"/>
        <w:numPr>
          <w:ilvl w:val="0"/>
          <w:numId w:val="4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 с исторической картой. Ошибки при определении эпохи, датировке событий, отмеченных на карте.</w:t>
      </w:r>
    </w:p>
    <w:p w:rsidR="003D57AC" w:rsidRPr="003D57AC" w:rsidRDefault="003D57AC" w:rsidP="003D57AC">
      <w:pPr>
        <w:widowControl w:val="0"/>
        <w:numPr>
          <w:ilvl w:val="0"/>
          <w:numId w:val="4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Проблемы с интерпретацией текста. При работе с текстовым историческим источником (задания 2,3) многие учащиеся не поняли задание и выполнили его неверно либо не выполнили. Требовалось найти ответ в тексте, а не отвечать, руководствуясь знаниями.</w:t>
      </w:r>
    </w:p>
    <w:p w:rsidR="003D57AC" w:rsidRPr="003D57AC" w:rsidRDefault="003D57AC" w:rsidP="003D57AC">
      <w:pPr>
        <w:widowControl w:val="0"/>
        <w:numPr>
          <w:ilvl w:val="0"/>
          <w:numId w:val="4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sz w:val="24"/>
          <w:szCs w:val="24"/>
          <w:lang w:bidi="ru-RU"/>
        </w:rPr>
        <w:t>Большинство учащихся сделали ошибки или не приступили к выполнению заданий 11-12, где требовалось назвать события и одного участника указанного периода, а также указать влияние события на дальнейшую историю России.</w:t>
      </w:r>
    </w:p>
    <w:p w:rsidR="003D57AC" w:rsidRPr="003D57AC" w:rsidRDefault="003D57AC" w:rsidP="003D57AC">
      <w:pPr>
        <w:widowControl w:val="0"/>
        <w:numPr>
          <w:ilvl w:val="0"/>
          <w:numId w:val="4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sz w:val="24"/>
          <w:szCs w:val="24"/>
          <w:lang w:bidi="ru-RU"/>
        </w:rPr>
        <w:t>Большинство не приступили к выполнению задания 10 (история края). Требовалось указать название улицы и объяснить происхождение названия; в другом варианте – исторический памятник и привести два факта из его истории</w:t>
      </w:r>
    </w:p>
    <w:p w:rsidR="003D57AC" w:rsidRPr="003D57AC" w:rsidRDefault="003D57AC" w:rsidP="003D57AC">
      <w:pPr>
        <w:spacing w:before="240" w:after="24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Выявленные проблемы:</w:t>
      </w:r>
    </w:p>
    <w:p w:rsidR="003D57AC" w:rsidRPr="003D57AC" w:rsidRDefault="003D57AC" w:rsidP="003D57AC">
      <w:pPr>
        <w:widowControl w:val="0"/>
        <w:numPr>
          <w:ilvl w:val="0"/>
          <w:numId w:val="5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Слабо развиты умения работы с исторической картой.</w:t>
      </w:r>
    </w:p>
    <w:p w:rsidR="003D57AC" w:rsidRPr="003D57AC" w:rsidRDefault="003D57AC" w:rsidP="003D57AC">
      <w:pPr>
        <w:widowControl w:val="0"/>
        <w:numPr>
          <w:ilvl w:val="0"/>
          <w:numId w:val="5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Вызывает затруднение работа с текстовым историческим источником и поиск ответа в тексте (без аналитической работы).</w:t>
      </w:r>
    </w:p>
    <w:p w:rsidR="003D57AC" w:rsidRPr="003D57AC" w:rsidRDefault="003D57AC" w:rsidP="003D57AC">
      <w:pPr>
        <w:widowControl w:val="0"/>
        <w:numPr>
          <w:ilvl w:val="0"/>
          <w:numId w:val="5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Слабые знания фактов из истории и культуры родного края</w:t>
      </w:r>
    </w:p>
    <w:p w:rsidR="003D57AC" w:rsidRPr="003D57AC" w:rsidRDefault="003D57AC" w:rsidP="003D57AC">
      <w:pPr>
        <w:widowControl w:val="0"/>
        <w:numPr>
          <w:ilvl w:val="0"/>
          <w:numId w:val="5"/>
        </w:numPr>
        <w:autoSpaceDE w:val="0"/>
        <w:autoSpaceDN w:val="0"/>
        <w:spacing w:before="240" w:after="240" w:line="25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3D57A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Плохо ориентируются в событиях внутренней и внешней политики правителей </w:t>
      </w:r>
      <w:r w:rsidRPr="003D57AC">
        <w:rPr>
          <w:rFonts w:ascii="Times New Roman" w:eastAsia="Times New Roman" w:hAnsi="Times New Roman" w:cs="Times New Roman"/>
          <w:bCs/>
          <w:sz w:val="24"/>
          <w:szCs w:val="24"/>
          <w:lang w:val="en-US" w:bidi="ru-RU"/>
        </w:rPr>
        <w:t>XVIII</w:t>
      </w:r>
      <w:r w:rsidRPr="003D57AC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 xml:space="preserve"> века, затрудняются в выявлении причинно-следственных связей, тяжело формируют собственное мнения</w:t>
      </w:r>
    </w:p>
    <w:p w:rsidR="003D57AC" w:rsidRPr="003D57AC" w:rsidRDefault="003D57AC" w:rsidP="003D57AC">
      <w:pPr>
        <w:spacing w:before="240" w:after="24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3D57AC" w:rsidRPr="003D57AC" w:rsidRDefault="003D57AC" w:rsidP="003D57AC">
      <w:pPr>
        <w:spacing w:before="240" w:after="240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Рекомендации:</w:t>
      </w: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>по результатам анализа спланировать коррекционную работу по устранению выявленных пробелов;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>организовать повторение на уроках по темам, проблемным для класса в целом;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индивидуальные тренировочные упражнения для учащихся по разделам учебного курса, вызвавшим наибольшее затруднение; 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>на уроках организовать на достаточном уровне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>уделить внимание изучению истории родного края;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>на уроках проводить умение устанавливать причинно-следственные связи, поисковые работы (с ориентацией на отбор нужной информации), исследовательские и другие;</w:t>
      </w:r>
    </w:p>
    <w:p w:rsidR="003D57AC" w:rsidRPr="003D57AC" w:rsidRDefault="003D57AC" w:rsidP="003D57AC">
      <w:pPr>
        <w:numPr>
          <w:ilvl w:val="0"/>
          <w:numId w:val="3"/>
        </w:num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sz w:val="24"/>
          <w:szCs w:val="24"/>
        </w:rPr>
        <w:t xml:space="preserve">уделять особое внимание работе с исторической картой </w:t>
      </w: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D57AC" w:rsidRPr="003D57AC" w:rsidRDefault="003D57AC" w:rsidP="003D57AC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D57A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ФИЗИКА</w:t>
      </w:r>
    </w:p>
    <w:p w:rsidR="003D57AC" w:rsidRPr="003D57AC" w:rsidRDefault="003D57AC" w:rsidP="003D57AC">
      <w:pPr>
        <w:spacing w:after="16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Учитель: Харитонова И.В.</w:t>
      </w:r>
    </w:p>
    <w:p w:rsidR="003D57AC" w:rsidRPr="003D57AC" w:rsidRDefault="003D57AC" w:rsidP="003D57A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проведения: 06.03.2023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проведения</w:t>
      </w: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ВПР предназначена для итоговой оценки учебной подготовки выпускников, изучавших школьный курс физики на базовом уровне.</w:t>
      </w:r>
    </w:p>
    <w:p w:rsidR="003D57AC" w:rsidRPr="003D57AC" w:rsidRDefault="003D57AC" w:rsidP="003D5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Какие предметные умения и навыки учащихся выявляет промежуточный контроль знаний: </w:t>
      </w:r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Структура проверочной работы отражает необходимость проверки всех основных требований к уровню подготовки выпускников по курсу физики базового уровня. В работу включены группы заданий, проверяющие умения, являющиеся составной частью требований к уровню подготовки выпускников. Отбор содержания курса физики для ВПР осуществляется с учётом общекультурной и мировоззренческой значимости элементов содержания и их роли в общеобразовательной подготовке выпускников. В начале работы предлагается девять заданий, которые проверяют понимание основных понятий, явлений, величин и законов, изученных в курсе физики. Здесь проверяются следующие умения: группировать изученные понятия, находить определения физических величин или понятий, анализировать изменение физических величин в различных процессах, работать с физическими моделями, использовать физические законы для объяснения явлений и процессов, интерпретировать графики зависимости физических величин, характеризующие процесс, и применять законы и формулы для расчёта величин. Следующая группа из трёх заданий проверяет </w:t>
      </w:r>
      <w:proofErr w:type="spellStart"/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>сформированность</w:t>
      </w:r>
      <w:proofErr w:type="spellEnd"/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методологических умений. Первое задание оценивает умение снимать показания физического прибора с учётом заданной погрешности измерений или определять значения искомой величины по экспериментальному графику</w:t>
      </w:r>
    </w:p>
    <w:p w:rsidR="003D57AC" w:rsidRPr="003D57AC" w:rsidRDefault="003D57AC" w:rsidP="003D5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>или таблице данных значения искомой величины. Второе задание проверяет умение выделять цель проведения опыта по его описанию или делать вывод на основании данных опыта. В третьем задании из данной группы предлагается по заданной гипотезе самостоятельно спланировать несложное исследование и описать его проведение. Далее предлагается группа из трёх заданий, проверяющих умение применять полученные знания для описания устройства и объяснения принципов действия различных технических объектов или узнавать проявление явлений в окружающей жизни. Первое задания предлагает выпускникам либо определить физическое явление, лежащее в основе принципа действия указанного прибора (или технического объекта), либо определить, какое физическое явление лежит в основе процессов, встречающихся в окружающей жизни. Далее идут два контекстных задания. Здесь предлагается описание какого-либо устройства или выдержка из инструкции по использованию устройства. На основании имеющихся</w:t>
      </w:r>
    </w:p>
    <w:p w:rsidR="003D57AC" w:rsidRPr="003D57AC" w:rsidRDefault="003D57AC" w:rsidP="003D5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>сведений выпускникам необходимо выделить явление или процесс, лежащий в основе работы устройства и продемонстрировать понимание основных характеристик устройства или правил его безопасного использования. Последняя группа из трёх заданий проверяет умения работать с текстовой информацией физического содержания. Как правило, предлагаемые тексты содержат различные виды графической информации (таблицы, схематичные рисунки, графики). Задания в группе выстраиваются исходя из проверки</w:t>
      </w:r>
    </w:p>
    <w:p w:rsidR="003D57AC" w:rsidRPr="003D57AC" w:rsidRDefault="003D57AC" w:rsidP="003D5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3D57AC">
        <w:rPr>
          <w:rFonts w:ascii="Times New Roman" w:eastAsia="Times New Roman" w:hAnsi="Times New Roman" w:cs="Times New Roman"/>
          <w:color w:val="1A1A1A"/>
          <w:sz w:val="24"/>
          <w:szCs w:val="24"/>
        </w:rPr>
        <w:t>различных умений по работе с текстом: от вопросов на выделение и понимание информации, представленной в тексте в явном виде, до заданий на применение информации из текста и имеющегося запаса знаний.</w:t>
      </w:r>
    </w:p>
    <w:p w:rsidR="003D57AC" w:rsidRPr="003D57AC" w:rsidRDefault="003D57AC" w:rsidP="003D57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D57AC" w:rsidRPr="003D57AC" w:rsidRDefault="003D57AC" w:rsidP="003D57A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357"/>
        <w:gridCol w:w="1875"/>
        <w:gridCol w:w="1100"/>
        <w:gridCol w:w="1238"/>
        <w:gridCol w:w="1155"/>
        <w:gridCol w:w="1745"/>
      </w:tblGrid>
      <w:tr w:rsidR="003D57AC" w:rsidRPr="003D57AC" w:rsidTr="003D57A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Приняли участие в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промежуточном контроле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неуспевающих</w:t>
            </w:r>
          </w:p>
        </w:tc>
      </w:tr>
      <w:tr w:rsidR="003D57AC" w:rsidRPr="003D57AC" w:rsidTr="003D57A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«5»- 1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«4»- 9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«3»- 2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«2»- 0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3,92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</w:p>
        </w:tc>
      </w:tr>
    </w:tbl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lang w:eastAsia="en-US"/>
        </w:rPr>
      </w:pPr>
    </w:p>
    <w:p w:rsidR="003D57AC" w:rsidRPr="003D57AC" w:rsidRDefault="00891096" w:rsidP="003D57AC">
      <w:pPr>
        <w:spacing w:before="240" w:after="24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Подтвердили оценку – 12 (100</w:t>
      </w:r>
      <w:r w:rsidR="003D57AC" w:rsidRPr="003D57A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3D57AC" w:rsidRPr="003D57AC">
        <w:rPr>
          <w:rFonts w:ascii="Times New Roman" w:eastAsiaTheme="minorHAnsi" w:hAnsi="Times New Roman" w:cs="Times New Roman"/>
          <w:lang w:eastAsia="en-US"/>
        </w:rPr>
        <w:t>%</w:t>
      </w:r>
      <w:r>
        <w:rPr>
          <w:rFonts w:ascii="Times New Roman" w:eastAsiaTheme="minorHAnsi" w:hAnsi="Times New Roman" w:cs="Times New Roman"/>
          <w:lang w:eastAsia="en-US"/>
        </w:rPr>
        <w:t>) .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Повысили оценку – 0</w:t>
      </w:r>
      <w:r w:rsidR="003D57AC" w:rsidRPr="003D57AC">
        <w:rPr>
          <w:rFonts w:ascii="Times New Roman" w:eastAsiaTheme="minorHAnsi" w:hAnsi="Times New Roman" w:cs="Times New Roman"/>
          <w:lang w:eastAsia="en-US"/>
        </w:rPr>
        <w:t xml:space="preserve"> (0 </w:t>
      </w:r>
      <w:r>
        <w:rPr>
          <w:rFonts w:ascii="Times New Roman" w:eastAsiaTheme="minorHAnsi" w:hAnsi="Times New Roman" w:cs="Times New Roman"/>
          <w:lang w:eastAsia="en-US"/>
        </w:rPr>
        <w:t>%). Понизили оценку – 0(0</w:t>
      </w:r>
      <w:r w:rsidR="003D57AC" w:rsidRPr="003D57AC">
        <w:rPr>
          <w:rFonts w:ascii="Times New Roman" w:eastAsiaTheme="minorHAnsi" w:hAnsi="Times New Roman" w:cs="Times New Roman"/>
          <w:lang w:eastAsia="en-US"/>
        </w:rPr>
        <w:t xml:space="preserve"> %).</w:t>
      </w: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результатов по отдельным темам</w:t>
      </w:r>
    </w:p>
    <w:tbl>
      <w:tblPr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2904"/>
        <w:gridCol w:w="2805"/>
        <w:gridCol w:w="3495"/>
      </w:tblGrid>
      <w:tr w:rsidR="003D57AC" w:rsidRPr="003D57AC" w:rsidTr="003D57AC">
        <w:trPr>
          <w:trHeight w:val="2129"/>
          <w:tblHeader/>
          <w:jc w:val="center"/>
        </w:trPr>
        <w:tc>
          <w:tcPr>
            <w:tcW w:w="2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70% до 100% учащихся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51% до 69% учащихся</w:t>
            </w:r>
          </w:p>
        </w:tc>
        <w:tc>
          <w:tcPr>
            <w:tcW w:w="3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менее</w:t>
            </w:r>
          </w:p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50 % учащихся</w:t>
            </w:r>
          </w:p>
        </w:tc>
      </w:tr>
      <w:tr w:rsidR="003D57AC" w:rsidRPr="003D57AC" w:rsidTr="003D57AC">
        <w:trPr>
          <w:trHeight w:val="485"/>
          <w:jc w:val="center"/>
        </w:trPr>
        <w:tc>
          <w:tcPr>
            <w:tcW w:w="2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ru-RU"/>
              </w:rPr>
              <w:t>Группировка изученных понятий.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bidi="ru-RU"/>
              </w:rPr>
              <w:t xml:space="preserve"> Задание на выбор двух верных утверждений.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Объяснение наблюдаемых явлений.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Описание физических явлений или опытов.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Объяснение явлений.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Ядерная физика.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Изменение физических величин в процессах.</w:t>
            </w:r>
          </w:p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Расчёт физической </w:t>
            </w: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величины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показаний приборов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Примеры использования физических явлений в технике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Выделение и сопоставление информации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11. Объяснение опытов</w:t>
            </w:r>
          </w:p>
          <w:p w:rsidR="003D57AC" w:rsidRPr="003D57AC" w:rsidRDefault="003D57AC" w:rsidP="003D57AC">
            <w:pPr>
              <w:spacing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Объяснения работы технических устройств</w:t>
            </w:r>
          </w:p>
          <w:p w:rsidR="003D57AC" w:rsidRPr="003D57AC" w:rsidRDefault="003D57AC" w:rsidP="003D57AC">
            <w:pPr>
              <w:spacing w:line="25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Анализ технического устройства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D57A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Чтение графика.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Планирование исследования по заданной гипотезе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Выводы и интерпретации информации</w:t>
            </w:r>
          </w:p>
          <w:p w:rsidR="003D57AC" w:rsidRPr="003D57AC" w:rsidRDefault="003D57AC" w:rsidP="003D57AC">
            <w:pPr>
              <w:spacing w:line="254" w:lineRule="auto"/>
              <w:ind w:left="360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  <w:r w:rsidRPr="003D57AC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Применение информации из текста и имеющихся знаний</w:t>
            </w:r>
          </w:p>
        </w:tc>
      </w:tr>
    </w:tbl>
    <w:p w:rsidR="003D57AC" w:rsidRPr="003D57AC" w:rsidRDefault="003D57AC" w:rsidP="003D57AC">
      <w:pPr>
        <w:spacing w:after="160" w:line="240" w:lineRule="auto"/>
        <w:ind w:firstLine="708"/>
        <w:rPr>
          <w:rFonts w:eastAsia="Times New Roman"/>
          <w:sz w:val="24"/>
          <w:szCs w:val="24"/>
          <w:lang w:eastAsia="en-US"/>
        </w:rPr>
      </w:pPr>
      <w:r w:rsidRPr="003D57AC">
        <w:rPr>
          <w:rFonts w:asciiTheme="minorHAnsi" w:eastAsiaTheme="minorHAnsi" w:hAnsiTheme="minorHAnsi" w:cstheme="minorBidi"/>
          <w:sz w:val="24"/>
          <w:szCs w:val="24"/>
          <w:lang w:eastAsia="en-US"/>
        </w:rPr>
        <w:lastRenderedPageBreak/>
        <w:t xml:space="preserve"> 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Наиболее типичные ошибки в работах учащихся:</w:t>
      </w: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Чтение графика – 50%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Планирование исследований по заданной гипотезе – 83% не приступили к решению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Применение информации из текста и имеющихся знаний – 58% не приступили к решению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Выводы и интерпретации информации – 50% не приступили к решению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Нет ошибок в 1,2,5,7,8,13 заданиях.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В основном ошибки были сделаны из-за невнимательности.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Выявленные проблемы: </w:t>
      </w:r>
      <w:r w:rsidRPr="003D57A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наибольшие затруднения у обучающихся вызывали задания, требующие продемонстрировать следующие умения: уметь описывать и объяснять физические явления и свойства </w:t>
      </w:r>
      <w:proofErr w:type="gramStart"/>
      <w:r w:rsidRPr="003D57A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тел ;</w:t>
      </w:r>
      <w:proofErr w:type="gramEnd"/>
      <w:r w:rsidRPr="003D57AC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знать и понимать смысл физических величин ; уметь описать опыты по исследованию изученных явлений и процессов</w:t>
      </w:r>
    </w:p>
    <w:p w:rsidR="003D57AC" w:rsidRPr="003D57AC" w:rsidRDefault="003D57AC" w:rsidP="003D57AC">
      <w:pPr>
        <w:spacing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Рекомендации:</w:t>
      </w:r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больше внимания следует на уроках уделять смысловому чтению и анализу, использовать графики, таблицы, рисунки, фотографии экспериментальных установок для получения исходных данных для решения физических задач. Использовать при обучении решение задач с избыточными данными, задач-оценок. Особое внимание следует уделить тем элементам содержания, которые были изучены в основной школе и не использовались в курсе физики полной средней школы. Необходимо совершенствовать методику усвоения учащимися ключевых понятий и фундаментальных законов физики, используя выделение признаков понятий, установление причинно-следственных связей между ними, определение границ применения физических моделей и теорий, применение понятий или законов в знакомой (сходной) ситуации, а затем в измененной или новой ситуации. Важно усилить </w:t>
      </w:r>
      <w:proofErr w:type="spellStart"/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>деятельностный</w:t>
      </w:r>
      <w:proofErr w:type="spellEnd"/>
      <w:r w:rsidRPr="003D57AC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подход к преподаванию физики.</w:t>
      </w:r>
    </w:p>
    <w:p w:rsidR="003D57AC" w:rsidRPr="003D57AC" w:rsidRDefault="003D57AC" w:rsidP="003D57AC">
      <w:pPr>
        <w:spacing w:line="254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3D57AC" w:rsidRDefault="003D57AC" w:rsidP="003D57A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ХИМИЯ</w:t>
      </w:r>
    </w:p>
    <w:p w:rsidR="003D57AC" w:rsidRPr="003D57AC" w:rsidRDefault="003D57AC" w:rsidP="003D57AC">
      <w:pPr>
        <w:spacing w:after="16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Учитель: Щетинина Е.М.</w:t>
      </w:r>
    </w:p>
    <w:p w:rsidR="003D57AC" w:rsidRPr="003D57AC" w:rsidRDefault="003D57AC" w:rsidP="003D57AC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проведения: 15.03.2023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Цель проведения промежуточного контроля знаний по предмету: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определение фактического уровня знаний, умений и навыков обучающихся;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установление соответствия этого уровня требованиям Федерального государственного образовательного стандарта общего образования.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Какие предметные умения и навыки учащихся выявляет промежуточный контроль знаний: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Знать/понимать: важнейшие химические понятия, основные законы и теории химии, важнейшие вещества и материалы.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Уметь: называть изученные вещества по тривиальной или международной номенклатуре.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Определять/классифицировать: валентность, степень окисления, заряды ионов; вид химических связей и тип кристаллической решётки; характер среды водных растворов веществ; окислитель и восстановитель; принадлежность веществ к различным классам неорганических и органических соединений; гомологи и изомеры; химические реакции в неорганической и органической химии (по изученным классификационным признакам).</w:t>
      </w:r>
    </w:p>
    <w:p w:rsidR="003D57AC" w:rsidRPr="003D57AC" w:rsidRDefault="003D57AC" w:rsidP="003D57AC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Составлять уравнения реакций изученных типов.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1206"/>
        <w:gridCol w:w="1862"/>
        <w:gridCol w:w="992"/>
        <w:gridCol w:w="1104"/>
        <w:gridCol w:w="1636"/>
        <w:gridCol w:w="1733"/>
      </w:tblGrid>
      <w:tr w:rsidR="003D57AC" w:rsidRPr="003D57AC" w:rsidTr="003D57A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Всего учащихся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Приняли участие в промежуточном контроле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Оценки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Средний балл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Успеваемость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неуспевающих</w:t>
            </w:r>
          </w:p>
        </w:tc>
      </w:tr>
      <w:tr w:rsidR="003D57AC" w:rsidRPr="003D57AC" w:rsidTr="003D57AC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 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«5»-2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«4»-8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«3»-9</w:t>
            </w:r>
          </w:p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«2»-0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AC" w:rsidRPr="003D57AC" w:rsidRDefault="003D57AC" w:rsidP="003D57AC">
            <w:pPr>
              <w:spacing w:after="16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D57AC" w:rsidRPr="003D57AC" w:rsidRDefault="00891096" w:rsidP="003D57AC">
      <w:pPr>
        <w:spacing w:before="240" w:after="24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Подтвердили оценку – 10 (52,63</w:t>
      </w:r>
      <w:r w:rsidR="003D57AC" w:rsidRPr="003D57A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3D57AC" w:rsidRPr="003D57AC">
        <w:rPr>
          <w:rFonts w:ascii="Times New Roman" w:eastAsiaTheme="minorHAnsi" w:hAnsi="Times New Roman" w:cs="Times New Roman"/>
          <w:lang w:eastAsia="en-US"/>
        </w:rPr>
        <w:t>%</w:t>
      </w:r>
      <w:r>
        <w:rPr>
          <w:rFonts w:ascii="Times New Roman" w:eastAsiaTheme="minorHAnsi" w:hAnsi="Times New Roman" w:cs="Times New Roman"/>
          <w:lang w:eastAsia="en-US"/>
        </w:rPr>
        <w:t>) .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Повысили оценку – 1 (5,26 %). Понизили оценку – 8 (42,11</w:t>
      </w:r>
      <w:r w:rsidR="003D57AC" w:rsidRPr="003D57AC">
        <w:rPr>
          <w:rFonts w:ascii="Times New Roman" w:eastAsiaTheme="minorHAnsi" w:hAnsi="Times New Roman" w:cs="Times New Roman"/>
          <w:lang w:eastAsia="en-US"/>
        </w:rPr>
        <w:t xml:space="preserve"> %).</w:t>
      </w: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Анализ результатов по отдельным темам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2805"/>
        <w:gridCol w:w="3363"/>
      </w:tblGrid>
      <w:tr w:rsidR="003D57AC" w:rsidRPr="003D57AC" w:rsidTr="003D57AC">
        <w:trPr>
          <w:trHeight w:val="2129"/>
          <w:tblHeader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70% до 100% учащихся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от 51% до 69% учащихся</w:t>
            </w: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Темы, с которыми справились менее</w:t>
            </w:r>
          </w:p>
          <w:p w:rsidR="003D57AC" w:rsidRPr="003D57AC" w:rsidRDefault="003D57AC" w:rsidP="003D57AC">
            <w:pPr>
              <w:spacing w:after="160" w:line="240" w:lineRule="auto"/>
              <w:ind w:firstLine="7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50 % учащихся</w:t>
            </w:r>
          </w:p>
        </w:tc>
      </w:tr>
      <w:tr w:rsidR="003D57AC" w:rsidRPr="003D57AC" w:rsidTr="003D57AC">
        <w:trPr>
          <w:trHeight w:val="1661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Чистые вещества и смеси. Научные методы познания веществ и химических явлений.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Периодический закон и Периодическая система химических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элементов Д.И. Менделеева</w:t>
            </w: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10. Взаимосвязь между основными классами неорганических веществ</w:t>
            </w:r>
          </w:p>
        </w:tc>
      </w:tr>
      <w:tr w:rsidR="003D57AC" w:rsidRPr="003D57AC" w:rsidTr="003D57AC">
        <w:trPr>
          <w:trHeight w:val="1152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2. Состав атома. Строение электронных оболочек атомов.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9. Реакции </w:t>
            </w:r>
            <w:proofErr w:type="spellStart"/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окислительно</w:t>
            </w:r>
            <w:proofErr w:type="spellEnd"/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-восстановительные в неорганической химии</w:t>
            </w: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 Характерные химические свойства органических веществ.</w:t>
            </w: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Виды химической связи. Вещества молекулярного и немолекулярного строения.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13. Взаимосвязь между основными классами органических веществ. 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(12 уч. не приступили).</w:t>
            </w: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Классификация и номенклатура неорганических соединений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Проведение расчётов количества вещества, массы или объёма по количеству вещества.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(13 уч. не приступили).</w:t>
            </w: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 Характерные химические свойства простых веществ – металлов и неметаллов. Характерные химические свойства оксидов.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Проведение расчётов с использованием понятия «массовая доля вещества в растворе».</w:t>
            </w:r>
          </w:p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(9 уч. не приступили).</w:t>
            </w: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Характерные химические свойства оснований, амфотерных </w:t>
            </w: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гидроксидов, кислот, солей.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8. Электролитическая диссоциация.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57AC" w:rsidRPr="003D57AC" w:rsidTr="003D57AC">
        <w:trPr>
          <w:trHeight w:val="790"/>
          <w:jc w:val="center"/>
        </w:trPr>
        <w:tc>
          <w:tcPr>
            <w:tcW w:w="28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57A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Классификация и номенклатура органических соединений.</w:t>
            </w:r>
          </w:p>
        </w:tc>
        <w:tc>
          <w:tcPr>
            <w:tcW w:w="2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7AC" w:rsidRPr="003D57AC" w:rsidRDefault="003D57AC" w:rsidP="003D57AC">
            <w:pPr>
              <w:spacing w:before="240" w:after="24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Наиболее типичные ошибки в работах учащихся: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вопрос 10 – повышенный уровень сложности. Взаимосвязь между основными классами неорганических веществ. 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вопрос 12 – базовый уровень сложности. Характерные химические свойства органических веществ.</w:t>
      </w:r>
    </w:p>
    <w:p w:rsidR="003D57AC" w:rsidRP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вопрос 13 – повышенный уровень сложности. Взаимосвязь между основными классами органических веществ. </w:t>
      </w:r>
    </w:p>
    <w:p w:rsidR="003D57AC" w:rsidRP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вопрос 14 – повышенный уровень сложности. Проведение расчётов количества вещества, массы или объёма по количеству вещества. </w:t>
      </w:r>
    </w:p>
    <w:p w:rsidR="003D57AC" w:rsidRP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вопрос 15 – базовый уровень сложности.  Проведение расчётов с использованием понятия «массовая доля вещества в растворе».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Выявленные проблемы: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вопрос 10 – повышенный уровень сложности. Взаимосвязь между основными классами неорганических веществ. Учащиеся написали уравнения реакции, показали взаимосвязь неорганических веществ. Основная ошибка – химические уравнения не уравнены (не расставлены коэффициенты), согласно </w:t>
      </w:r>
      <w:proofErr w:type="gramStart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критериям оценивания</w:t>
      </w:r>
      <w:proofErr w:type="gramEnd"/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задание оценивается 0 баллов.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вопрос 12 – базовый уровень сложности. Характерные химические свойства органических веществ. Материал за 10 класс. Не уделили достаточного времени для повторения тем из раздела «Органическая химия».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 вопрос 13 – повышенный уровень сложности. Взаимосвязь между основными классами органических веществ.  Материал за 10 класс. Не уделили достаточного времени для повторения тем из раздела «Органическая химия». К вопросу 12 учащихся не приступали. Причина – не хватка времени.</w:t>
      </w:r>
    </w:p>
    <w:p w:rsidR="003D57AC" w:rsidRP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4. вопрос 14 – повышенный уровень сложности. Проведение расчётов количества вещества, массы или объёма по количеству вещества. Данные типы задач на уроках разбираются. Учащиеся решают. 13 школьников к решению не приступали. Причина – не хватило времени для решения (задача объемная).</w:t>
      </w:r>
    </w:p>
    <w:p w:rsidR="003D57AC" w:rsidRP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5. вопрос 15 – базовый уровень сложности.  Проведение расчётов с использованием понятия «массовая доля вещества в растворе». Данные типы задач на уроках разбираются. Учащиеся решают. 9 школьников к решению не приступали. Причина – не хватило времени для решения (задача объемная).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Рекомендации: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1. Необходимо провести анализ типичных ошибок и затруднений, выявленных по результатам ВПР.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При обучении школьников приёмам работ с различными типами контролирующих заданий (с кратким ответом и развёрнутым ответом), необходимо добиваться понимания того, что успешное выполнения любого задания невозможно без тщательного анализа его условия и выбора адекватной последовательности действий.</w:t>
      </w:r>
    </w:p>
    <w:p w:rsidR="003D57AC" w:rsidRPr="003D57AC" w:rsidRDefault="003D57AC" w:rsidP="003D57AC">
      <w:pPr>
        <w:spacing w:before="240" w:after="24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3. При проведении различных форм контроля более широко использовать задания разного типа, направленные на проверку химических свойств веществ и предусматривающих анализ данных, их отбор с учётом сформулированных вопросов и заданий, включающих описание результатов химических экспериментов. При этом важно научить проговаривать или записывать алгоритм действий, что обеспечивает систему в решении задач разного уровня сложности.</w:t>
      </w:r>
    </w:p>
    <w:p w:rsidR="003D57AC" w:rsidRPr="003D57AC" w:rsidRDefault="003D57AC" w:rsidP="003D57AC">
      <w:pPr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АНГЛИЙСКИЙ ЯЗЫК</w:t>
      </w:r>
    </w:p>
    <w:p w:rsidR="00132C5E" w:rsidRPr="003D57AC" w:rsidRDefault="00132C5E" w:rsidP="00132C5E">
      <w:pPr>
        <w:spacing w:after="16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Учитель: Петрова В.А.</w:t>
      </w:r>
    </w:p>
    <w:p w:rsidR="00132C5E" w:rsidRPr="003D57AC" w:rsidRDefault="00132C5E" w:rsidP="00132C5E">
      <w:pPr>
        <w:spacing w:after="16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 проведения: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3D57AC">
        <w:rPr>
          <w:rFonts w:ascii="Times New Roman" w:eastAsiaTheme="minorHAnsi" w:hAnsi="Times New Roman" w:cs="Times New Roman"/>
          <w:sz w:val="24"/>
          <w:szCs w:val="24"/>
          <w:lang w:eastAsia="en-US"/>
        </w:rPr>
        <w:t>.03.2023</w:t>
      </w:r>
    </w:p>
    <w:p w:rsidR="00132C5E" w:rsidRPr="003D57AC" w:rsidRDefault="00132C5E" w:rsidP="00132C5E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проведения</w:t>
      </w: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  <w:r w:rsidRPr="00132C5E">
        <w:t xml:space="preserve"> </w:t>
      </w:r>
      <w:r w:rsidRPr="00132C5E">
        <w:rPr>
          <w:rFonts w:ascii="Times New Roman" w:hAnsi="Times New Roman" w:cs="Times New Roman"/>
          <w:sz w:val="24"/>
          <w:szCs w:val="24"/>
        </w:rPr>
        <w:t>Всероссийские проверочные работы (ВПР) проводятся в целях мониторинга результатов перехода на ФГОС и направлены на выявление уровня подготовки школьников. Всероссийская проверочная работа (ВПР) предназначена для оценки уровня освоения обучающимися 11 классов предметного содержания курса иностранных языков и выявления тех элементов содержания, которые вызывают наибольшие затруднения.</w:t>
      </w:r>
    </w:p>
    <w:p w:rsidR="00132C5E" w:rsidRPr="003D57AC" w:rsidRDefault="00132C5E" w:rsidP="00132C5E">
      <w:pPr>
        <w:spacing w:after="16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57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Какие предметные умения и навыки учащихся выявляет промежуточный контроль знаний:</w:t>
      </w:r>
      <w:r w:rsidRPr="00132C5E">
        <w:t xml:space="preserve"> </w:t>
      </w:r>
      <w:r w:rsidRPr="00132C5E">
        <w:rPr>
          <w:rFonts w:ascii="Times New Roman" w:hAnsi="Times New Roman" w:cs="Times New Roman"/>
          <w:sz w:val="24"/>
          <w:szCs w:val="24"/>
        </w:rPr>
        <w:t xml:space="preserve">Основное внимание в проверочной работе уделяется речевой компетенции, т.е. коммуникативным умениям в разных видах речевой деятельности: </w:t>
      </w:r>
      <w:proofErr w:type="spellStart"/>
      <w:r w:rsidRPr="00132C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32C5E">
        <w:rPr>
          <w:rFonts w:ascii="Times New Roman" w:hAnsi="Times New Roman" w:cs="Times New Roman"/>
          <w:sz w:val="24"/>
          <w:szCs w:val="24"/>
        </w:rPr>
        <w:t xml:space="preserve">, чтении, говорении, а также языковой компетенции, т.е. языковым знаниям и навыкам. Социокультурные знания и умения, а также компенсаторные умения проверяются опосредованно в заданиях по </w:t>
      </w:r>
      <w:proofErr w:type="spellStart"/>
      <w:r w:rsidRPr="00132C5E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132C5E">
        <w:rPr>
          <w:rFonts w:ascii="Times New Roman" w:hAnsi="Times New Roman" w:cs="Times New Roman"/>
          <w:sz w:val="24"/>
          <w:szCs w:val="24"/>
        </w:rPr>
        <w:t xml:space="preserve"> и чтению письменной части и в устной части ВПР.</w:t>
      </w:r>
    </w:p>
    <w:p w:rsidR="00132C5E" w:rsidRDefault="00132C5E" w:rsidP="00132C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5E" w:rsidRDefault="00132C5E" w:rsidP="00132C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5E" w:rsidRDefault="00132C5E" w:rsidP="00132C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5E" w:rsidRPr="0085643A" w:rsidRDefault="00132C5E" w:rsidP="00132C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197"/>
        <w:gridCol w:w="1197"/>
        <w:gridCol w:w="748"/>
        <w:gridCol w:w="748"/>
        <w:gridCol w:w="748"/>
        <w:gridCol w:w="748"/>
        <w:gridCol w:w="898"/>
        <w:gridCol w:w="1047"/>
        <w:gridCol w:w="1258"/>
      </w:tblGrid>
      <w:tr w:rsidR="00132C5E" w:rsidRPr="00A04CB8" w:rsidTr="005136AD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tabs>
                <w:tab w:val="left" w:pos="64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Писали</w:t>
            </w:r>
          </w:p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</w:t>
            </w:r>
          </w:p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</w:p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неуспевающих</w:t>
            </w:r>
          </w:p>
        </w:tc>
      </w:tr>
      <w:tr w:rsidR="00132C5E" w:rsidRPr="00A04CB8" w:rsidTr="005136AD">
        <w:trPr>
          <w:trHeight w:val="849"/>
        </w:trPr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tabs>
                <w:tab w:val="left" w:pos="642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E" w:rsidRPr="00A04CB8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C5E" w:rsidRPr="00A04CB8" w:rsidTr="005136AD">
        <w:trPr>
          <w:trHeight w:val="29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9534A6" w:rsidRDefault="00132C5E" w:rsidP="005136AD">
            <w:pPr>
              <w:tabs>
                <w:tab w:val="left" w:pos="64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4.15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92.3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5E" w:rsidRPr="00851C12" w:rsidRDefault="00132C5E" w:rsidP="0051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2C5E" w:rsidRDefault="00132C5E" w:rsidP="00132C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5E" w:rsidRPr="00D26182" w:rsidRDefault="001B315E" w:rsidP="00D26182">
      <w:pPr>
        <w:spacing w:before="240" w:after="240" w:line="24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Подтвердили оценку – 11 (84,62</w:t>
      </w:r>
      <w:r w:rsidR="00132C5E" w:rsidRPr="003D57AC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="00132C5E" w:rsidRPr="003D57AC">
        <w:rPr>
          <w:rFonts w:ascii="Times New Roman" w:eastAsiaTheme="minorHAnsi" w:hAnsi="Times New Roman" w:cs="Times New Roman"/>
          <w:lang w:eastAsia="en-US"/>
        </w:rPr>
        <w:t>%</w:t>
      </w:r>
      <w:r>
        <w:rPr>
          <w:rFonts w:ascii="Times New Roman" w:eastAsiaTheme="minorHAnsi" w:hAnsi="Times New Roman" w:cs="Times New Roman"/>
          <w:lang w:eastAsia="en-US"/>
        </w:rPr>
        <w:t>) .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Повысили оценку – 1 (7,69</w:t>
      </w:r>
      <w:r w:rsidR="00132C5E" w:rsidRPr="003D57A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%). Понизили оценку – 1(7,69</w:t>
      </w:r>
      <w:r w:rsidR="00132C5E" w:rsidRPr="003D57AC">
        <w:rPr>
          <w:rFonts w:ascii="Times New Roman" w:eastAsiaTheme="minorHAnsi" w:hAnsi="Times New Roman" w:cs="Times New Roman"/>
          <w:lang w:eastAsia="en-US"/>
        </w:rPr>
        <w:t xml:space="preserve"> %).</w:t>
      </w:r>
    </w:p>
    <w:p w:rsidR="00132C5E" w:rsidRPr="00D26182" w:rsidRDefault="00132C5E" w:rsidP="00132C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182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по отдельным темам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3478"/>
        <w:gridCol w:w="1794"/>
        <w:gridCol w:w="2026"/>
      </w:tblGrid>
      <w:tr w:rsidR="00132C5E" w:rsidRPr="00D26182" w:rsidTr="005136AD">
        <w:tc>
          <w:tcPr>
            <w:tcW w:w="1843" w:type="dxa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3627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Тип  задания</w:t>
            </w:r>
          </w:p>
        </w:tc>
        <w:tc>
          <w:tcPr>
            <w:tcW w:w="1802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учащихся, допустивших ошибки</w:t>
            </w:r>
          </w:p>
        </w:tc>
        <w:tc>
          <w:tcPr>
            <w:tcW w:w="2049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учащихся, допустивших ошибки</w:t>
            </w:r>
          </w:p>
        </w:tc>
      </w:tr>
      <w:tr w:rsidR="00132C5E" w:rsidRPr="00D26182" w:rsidTr="005136AD">
        <w:tc>
          <w:tcPr>
            <w:tcW w:w="1843" w:type="dxa"/>
          </w:tcPr>
          <w:p w:rsidR="00132C5E" w:rsidRPr="00D26182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текста вслух</w:t>
            </w:r>
          </w:p>
        </w:tc>
        <w:tc>
          <w:tcPr>
            <w:tcW w:w="1802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049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38.4</w:t>
            </w:r>
          </w:p>
        </w:tc>
      </w:tr>
      <w:tr w:rsidR="00132C5E" w:rsidRPr="00D26182" w:rsidTr="005136AD">
        <w:tc>
          <w:tcPr>
            <w:tcW w:w="1843" w:type="dxa"/>
          </w:tcPr>
          <w:p w:rsidR="00132C5E" w:rsidRPr="00D26182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Монолог</w:t>
            </w:r>
          </w:p>
        </w:tc>
        <w:tc>
          <w:tcPr>
            <w:tcW w:w="1802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049" w:type="dxa"/>
            <w:shd w:val="clear" w:color="auto" w:fill="auto"/>
          </w:tcPr>
          <w:p w:rsidR="00132C5E" w:rsidRPr="00D26182" w:rsidRDefault="00132C5E" w:rsidP="005136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8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53.8</w:t>
            </w:r>
          </w:p>
        </w:tc>
      </w:tr>
    </w:tbl>
    <w:p w:rsidR="00132C5E" w:rsidRDefault="00132C5E" w:rsidP="00132C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2C5E" w:rsidRDefault="00132C5E" w:rsidP="00132C5E">
      <w:pPr>
        <w:spacing w:line="240" w:lineRule="auto"/>
        <w:ind w:left="-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Выявленные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проблемы</w:t>
      </w:r>
      <w:r w:rsidRPr="0046022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32C5E" w:rsidRPr="00DF04A6" w:rsidRDefault="00132C5E" w:rsidP="00132C5E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7DEB">
        <w:rPr>
          <w:rFonts w:ascii="Times New Roman" w:hAnsi="Times New Roman" w:cs="Times New Roman"/>
          <w:sz w:val="24"/>
          <w:szCs w:val="24"/>
        </w:rPr>
        <w:t>Наиболее устойчивые умения сформированы в навыках использования языкового материала в коммуникативно-ориентированном контексте (грамматика и лексика). Достаточно сформированными являются умения понимания звучащей иноязычной речи (</w:t>
      </w:r>
      <w:proofErr w:type="spellStart"/>
      <w:r w:rsidRPr="00787DE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787DEB">
        <w:rPr>
          <w:rFonts w:ascii="Times New Roman" w:hAnsi="Times New Roman" w:cs="Times New Roman"/>
          <w:sz w:val="24"/>
          <w:szCs w:val="24"/>
        </w:rPr>
        <w:t xml:space="preserve">). Несколько ниже уровень умения </w:t>
      </w:r>
      <w:proofErr w:type="spellStart"/>
      <w:r w:rsidRPr="00787DE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7DEB">
        <w:rPr>
          <w:rFonts w:ascii="Times New Roman" w:hAnsi="Times New Roman" w:cs="Times New Roman"/>
          <w:sz w:val="24"/>
          <w:szCs w:val="24"/>
        </w:rPr>
        <w:t xml:space="preserve"> навыков (говорения и чтения).</w:t>
      </w:r>
      <w:r w:rsidRPr="00DE4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E4BE7">
        <w:rPr>
          <w:rFonts w:ascii="Times New Roman" w:hAnsi="Times New Roman" w:cs="Times New Roman"/>
          <w:sz w:val="24"/>
          <w:szCs w:val="24"/>
        </w:rPr>
        <w:t xml:space="preserve">ывод, сделанный по </w:t>
      </w:r>
      <w:r>
        <w:rPr>
          <w:rFonts w:ascii="Times New Roman" w:hAnsi="Times New Roman" w:cs="Times New Roman"/>
          <w:sz w:val="24"/>
          <w:szCs w:val="24"/>
        </w:rPr>
        <w:t>результатам выполнения раздела "</w:t>
      </w:r>
      <w:r w:rsidRPr="00DE4BE7">
        <w:rPr>
          <w:rFonts w:ascii="Times New Roman" w:hAnsi="Times New Roman" w:cs="Times New Roman"/>
          <w:sz w:val="24"/>
          <w:szCs w:val="24"/>
        </w:rPr>
        <w:t>грамматика и лексика "-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BE7">
        <w:rPr>
          <w:rFonts w:ascii="Times New Roman" w:hAnsi="Times New Roman" w:cs="Times New Roman"/>
          <w:sz w:val="24"/>
          <w:szCs w:val="24"/>
        </w:rPr>
        <w:t>ученики в письменной речи не испытывают больш</w:t>
      </w:r>
      <w:r>
        <w:rPr>
          <w:rFonts w:ascii="Times New Roman" w:hAnsi="Times New Roman" w:cs="Times New Roman"/>
          <w:sz w:val="24"/>
          <w:szCs w:val="24"/>
        </w:rPr>
        <w:t>ие трудности при применении видов</w:t>
      </w:r>
      <w:r w:rsidRPr="00DE4BE7">
        <w:rPr>
          <w:rFonts w:ascii="Times New Roman" w:hAnsi="Times New Roman" w:cs="Times New Roman"/>
          <w:sz w:val="24"/>
          <w:szCs w:val="24"/>
        </w:rPr>
        <w:t xml:space="preserve"> временных форм г</w:t>
      </w:r>
      <w:r>
        <w:rPr>
          <w:rFonts w:ascii="Times New Roman" w:hAnsi="Times New Roman" w:cs="Times New Roman"/>
          <w:sz w:val="24"/>
          <w:szCs w:val="24"/>
        </w:rPr>
        <w:t>лагола, словообразования. У</w:t>
      </w:r>
      <w:r w:rsidRPr="00DE4BE7">
        <w:rPr>
          <w:rFonts w:ascii="Times New Roman" w:hAnsi="Times New Roman" w:cs="Times New Roman"/>
          <w:sz w:val="24"/>
          <w:szCs w:val="24"/>
        </w:rPr>
        <w:t>стные ответы показали, что умение создавать самостоятельно и монологические высказывания по предложенной речевой ситуации сфор</w:t>
      </w:r>
      <w:r>
        <w:rPr>
          <w:rFonts w:ascii="Times New Roman" w:hAnsi="Times New Roman" w:cs="Times New Roman"/>
          <w:sz w:val="24"/>
          <w:szCs w:val="24"/>
        </w:rPr>
        <w:t>мированное в основном неплохо.</w:t>
      </w:r>
      <w:r w:rsidRPr="00DF0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этим необходимо у</w:t>
      </w:r>
      <w:r w:rsidRPr="00DE4BE7">
        <w:rPr>
          <w:rFonts w:ascii="Times New Roman" w:hAnsi="Times New Roman" w:cs="Times New Roman"/>
          <w:sz w:val="24"/>
          <w:szCs w:val="24"/>
        </w:rPr>
        <w:t>делять больше внимания: коммуникативным задачам, выполняемым в разных видах речевой деятельности; использование в процессе обучения текстов различных типов и жанров, в том числе материалы в сети интернет; развитию языкового чутья, формирование умений языковой догадки.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C5E" w:rsidRDefault="00132C5E" w:rsidP="00132C5E">
      <w:pPr>
        <w:spacing w:line="240" w:lineRule="auto"/>
        <w:ind w:left="-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C5E" w:rsidRDefault="00132C5E" w:rsidP="00132C5E">
      <w:pPr>
        <w:spacing w:line="240" w:lineRule="auto"/>
        <w:ind w:left="-284"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Рекомендации</w:t>
      </w:r>
      <w:r w:rsidRPr="0046022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2C5E" w:rsidRDefault="00132C5E" w:rsidP="00132C5E">
      <w:pPr>
        <w:pStyle w:val="a5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04A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анализа спланировать коррекционную работу по устранению выявленных пробелов: </w:t>
      </w:r>
    </w:p>
    <w:p w:rsidR="00132C5E" w:rsidRPr="00DF04A6" w:rsidRDefault="00132C5E" w:rsidP="00132C5E">
      <w:pPr>
        <w:pStyle w:val="a5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</w:t>
      </w:r>
      <w:r w:rsidRPr="00DF04A6">
        <w:rPr>
          <w:rFonts w:ascii="Times New Roman" w:eastAsia="Times New Roman" w:hAnsi="Times New Roman" w:cs="Times New Roman"/>
          <w:sz w:val="24"/>
          <w:szCs w:val="24"/>
        </w:rPr>
        <w:t xml:space="preserve">ополнительные занятия по их ликвидации в теоретическом и практическом материале. </w:t>
      </w:r>
    </w:p>
    <w:p w:rsidR="00132C5E" w:rsidRPr="00DF04A6" w:rsidRDefault="00132C5E" w:rsidP="00132C5E">
      <w:pPr>
        <w:pStyle w:val="a5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04A6">
        <w:rPr>
          <w:rFonts w:ascii="Times New Roman" w:eastAsia="Times New Roman" w:hAnsi="Times New Roman" w:cs="Times New Roman"/>
          <w:sz w:val="24"/>
          <w:szCs w:val="24"/>
        </w:rPr>
        <w:t xml:space="preserve">2. Провести работу над ошибками (фронтальную и индивидуальную). </w:t>
      </w:r>
    </w:p>
    <w:p w:rsidR="00132C5E" w:rsidRPr="00DF04A6" w:rsidRDefault="00132C5E" w:rsidP="00132C5E">
      <w:pPr>
        <w:pStyle w:val="a5"/>
        <w:ind w:left="-284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F04A6">
        <w:rPr>
          <w:rFonts w:ascii="Times New Roman" w:eastAsia="Times New Roman" w:hAnsi="Times New Roman" w:cs="Times New Roman"/>
          <w:sz w:val="24"/>
          <w:szCs w:val="24"/>
        </w:rPr>
        <w:t>3. Совершенствовать умения владения навыками устной и письменной речи.</w:t>
      </w:r>
    </w:p>
    <w:p w:rsidR="00132C5E" w:rsidRPr="00374948" w:rsidRDefault="00132C5E" w:rsidP="00132C5E">
      <w:pPr>
        <w:spacing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</w:p>
    <w:p w:rsidR="007427B8" w:rsidRPr="007427B8" w:rsidRDefault="007427B8" w:rsidP="007427B8">
      <w:pPr>
        <w:shd w:val="clear" w:color="auto" w:fill="FFFFFF"/>
        <w:spacing w:line="240" w:lineRule="auto"/>
        <w:jc w:val="center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eastAsia="en-US"/>
        </w:rPr>
        <w:t>Планируемые мероприятия по совершенствованию умений</w:t>
      </w:r>
    </w:p>
    <w:p w:rsidR="007427B8" w:rsidRPr="007427B8" w:rsidRDefault="007427B8" w:rsidP="007427B8">
      <w:pPr>
        <w:shd w:val="clear" w:color="auto" w:fill="FFFFFF"/>
        <w:spacing w:line="240" w:lineRule="auto"/>
        <w:jc w:val="center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eastAsia="en-US"/>
        </w:rPr>
        <w:t>и повышению результативности работы МБОУ «</w:t>
      </w:r>
      <w:proofErr w:type="spellStart"/>
      <w:r w:rsidRPr="007427B8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eastAsia="en-US"/>
        </w:rPr>
        <w:t>Храбровская</w:t>
      </w:r>
      <w:proofErr w:type="spellEnd"/>
      <w:r w:rsidRPr="007427B8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eastAsia="en-US"/>
        </w:rPr>
        <w:t xml:space="preserve"> СОШ»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1. Тщательный анализ количественных и качественных результатов ВПР каждым учителем, выявление проблем отдельных обучающихся. 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2. Планирование коррекционной работы с учащимися, не справившимися с ВПР. 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3. Корректировка содержания урочных занятий, отработка программного материала, вызвавшего наибольшие затруднения у обучающихся. 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4. </w:t>
      </w:r>
      <w:proofErr w:type="spellStart"/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Внутришкольный</w:t>
      </w:r>
      <w:proofErr w:type="spellEnd"/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 мониторинг учебных достижений обучающихся. 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5. Своевременное информирование родителей о результатах ВПР, текущих образовательных достижениях учащихся. </w:t>
      </w:r>
    </w:p>
    <w:p w:rsidR="007427B8" w:rsidRPr="007427B8" w:rsidRDefault="007427B8" w:rsidP="007427B8">
      <w:pPr>
        <w:shd w:val="clear" w:color="auto" w:fill="FFFFFF"/>
        <w:spacing w:line="240" w:lineRule="auto"/>
        <w:jc w:val="both"/>
        <w:textAlignment w:val="baseline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 30.03.2023</w:t>
      </w:r>
      <w:r w:rsidRPr="007427B8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г.</w:t>
      </w:r>
    </w:p>
    <w:p w:rsidR="003D57AC" w:rsidRPr="00D26182" w:rsidRDefault="007427B8" w:rsidP="00D261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7B8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                              Е.В. Гавриленко</w:t>
      </w: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D57AC" w:rsidRDefault="003D57AC" w:rsidP="003D57AC">
      <w:pPr>
        <w:spacing w:before="240" w:after="24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3D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A54"/>
    <w:multiLevelType w:val="multilevel"/>
    <w:tmpl w:val="0234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45AE9"/>
    <w:multiLevelType w:val="hybridMultilevel"/>
    <w:tmpl w:val="D2B85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9292D"/>
    <w:multiLevelType w:val="multilevel"/>
    <w:tmpl w:val="A22A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566CF1"/>
    <w:multiLevelType w:val="multilevel"/>
    <w:tmpl w:val="5692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95490"/>
    <w:multiLevelType w:val="hybridMultilevel"/>
    <w:tmpl w:val="C5722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E5449"/>
    <w:multiLevelType w:val="hybridMultilevel"/>
    <w:tmpl w:val="37E4A968"/>
    <w:lvl w:ilvl="0" w:tplc="AE7C6D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A1A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25"/>
    <w:rsid w:val="001322E9"/>
    <w:rsid w:val="00132C5E"/>
    <w:rsid w:val="001B315E"/>
    <w:rsid w:val="003D57AC"/>
    <w:rsid w:val="00424A68"/>
    <w:rsid w:val="00466C75"/>
    <w:rsid w:val="007427B8"/>
    <w:rsid w:val="00891096"/>
    <w:rsid w:val="00A56EC2"/>
    <w:rsid w:val="00D26182"/>
    <w:rsid w:val="00EF2625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D6B3"/>
  <w15:chartTrackingRefBased/>
  <w15:docId w15:val="{8A7F2552-0A5A-4FE8-9BFD-9B5E7EF5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625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AC"/>
    <w:pPr>
      <w:spacing w:after="200"/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Strong"/>
    <w:basedOn w:val="a0"/>
    <w:uiPriority w:val="22"/>
    <w:qFormat/>
    <w:rsid w:val="00132C5E"/>
    <w:rPr>
      <w:b/>
      <w:bCs/>
    </w:rPr>
  </w:style>
  <w:style w:type="paragraph" w:styleId="a5">
    <w:name w:val="No Spacing"/>
    <w:uiPriority w:val="1"/>
    <w:qFormat/>
    <w:rsid w:val="00132C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2023-06-07T12:28:00Z</dcterms:created>
  <dcterms:modified xsi:type="dcterms:W3CDTF">2023-06-07T13:30:00Z</dcterms:modified>
</cp:coreProperties>
</file>