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sz w:val="28"/>
          <w:szCs w:val="28"/>
        </w:rPr>
      </w:pPr>
      <w:r>
        <w:rPr>
          <w:sz w:val="28"/>
          <w:szCs w:val="28"/>
        </w:rPr>
        <w:t xml:space="preserve">МУНИЦИПАЛЬНОЕ БЮДЖЕТНОЕ </w:t>
      </w:r>
    </w:p>
    <w:p>
      <w:pPr>
        <w:spacing w:line="360" w:lineRule="auto"/>
        <w:jc w:val="center"/>
        <w:rPr>
          <w:sz w:val="28"/>
          <w:szCs w:val="28"/>
        </w:rPr>
      </w:pPr>
      <w:r>
        <w:rPr>
          <w:sz w:val="28"/>
          <w:szCs w:val="28"/>
        </w:rPr>
        <w:t>ОБЩЕОБРАЗОВАТЕЛЬНОЕ  УЧРЕЖДЕНИЕ</w:t>
      </w:r>
    </w:p>
    <w:p>
      <w:pPr>
        <w:spacing w:line="360" w:lineRule="auto"/>
        <w:jc w:val="center"/>
        <w:rPr>
          <w:sz w:val="28"/>
          <w:szCs w:val="28"/>
        </w:rPr>
      </w:pPr>
      <w:r>
        <w:rPr>
          <w:sz w:val="28"/>
          <w:szCs w:val="28"/>
        </w:rPr>
        <w:t>«ХРАБРОВСКАЯ СРЕДНЯЯ ОБЩЕОБРАЗОВАТЕЛЬНАЯ ШКОЛА»</w:t>
      </w:r>
    </w:p>
    <w:p>
      <w:pPr>
        <w:spacing w:after="200" w:line="360" w:lineRule="auto"/>
        <w:jc w:val="right"/>
        <w:rPr>
          <w:sz w:val="28"/>
          <w:szCs w:val="28"/>
          <w:lang w:eastAsia="en-US"/>
        </w:rPr>
      </w:pPr>
    </w:p>
    <w:p>
      <w:pPr>
        <w:spacing w:after="120"/>
        <w:rPr>
          <w:b/>
          <w:bCs/>
          <w:color w:val="000000"/>
          <w:sz w:val="28"/>
          <w:szCs w:val="28"/>
        </w:rPr>
      </w:pPr>
    </w:p>
    <w:p>
      <w:pPr>
        <w:spacing w:after="120"/>
        <w:rPr>
          <w:b/>
          <w:bCs/>
          <w:color w:val="000000"/>
          <w:sz w:val="28"/>
          <w:szCs w:val="28"/>
        </w:rPr>
      </w:pPr>
    </w:p>
    <w:p>
      <w:pPr>
        <w:spacing w:after="120"/>
        <w:rPr>
          <w:b/>
          <w:bCs/>
          <w:color w:val="000000"/>
          <w:sz w:val="28"/>
          <w:szCs w:val="28"/>
        </w:rPr>
      </w:pPr>
    </w:p>
    <w:p>
      <w:pPr>
        <w:spacing w:after="120"/>
        <w:rPr>
          <w:b/>
          <w:bCs/>
          <w:color w:val="000000"/>
          <w:sz w:val="28"/>
          <w:szCs w:val="28"/>
        </w:rPr>
      </w:pPr>
    </w:p>
    <w:p>
      <w:pPr>
        <w:spacing w:after="120"/>
        <w:rPr>
          <w:b/>
          <w:bCs/>
          <w:color w:val="000000"/>
          <w:sz w:val="28"/>
          <w:szCs w:val="28"/>
        </w:rPr>
      </w:pPr>
    </w:p>
    <w:p>
      <w:pPr>
        <w:spacing w:after="120"/>
        <w:rPr>
          <w:b/>
          <w:bCs/>
          <w:color w:val="000000"/>
          <w:sz w:val="28"/>
          <w:szCs w:val="28"/>
        </w:rPr>
      </w:pPr>
    </w:p>
    <w:p>
      <w:pPr>
        <w:spacing w:after="120"/>
        <w:rPr>
          <w:b/>
          <w:bCs/>
          <w:color w:val="000000"/>
          <w:sz w:val="28"/>
          <w:szCs w:val="28"/>
        </w:rPr>
      </w:pPr>
    </w:p>
    <w:p>
      <w:pPr>
        <w:spacing w:line="360" w:lineRule="auto"/>
        <w:jc w:val="center"/>
        <w:rPr>
          <w:b/>
          <w:bCs/>
          <w:color w:val="000000"/>
          <w:sz w:val="28"/>
          <w:szCs w:val="28"/>
        </w:rPr>
      </w:pPr>
      <w:r>
        <w:rPr>
          <w:b/>
          <w:bCs/>
          <w:color w:val="000000"/>
          <w:sz w:val="28"/>
          <w:szCs w:val="28"/>
        </w:rPr>
        <w:t xml:space="preserve">Рабочая программа </w:t>
      </w:r>
    </w:p>
    <w:p>
      <w:pPr>
        <w:spacing w:line="360" w:lineRule="auto"/>
        <w:jc w:val="center"/>
        <w:rPr>
          <w:b/>
          <w:bCs/>
          <w:color w:val="000000"/>
          <w:sz w:val="28"/>
          <w:szCs w:val="28"/>
        </w:rPr>
      </w:pPr>
      <w:r>
        <w:rPr>
          <w:b/>
          <w:bCs/>
          <w:color w:val="000000"/>
          <w:sz w:val="28"/>
          <w:szCs w:val="28"/>
        </w:rPr>
        <w:t>по химии</w:t>
      </w:r>
    </w:p>
    <w:p>
      <w:pPr>
        <w:spacing w:line="360" w:lineRule="auto"/>
        <w:jc w:val="center"/>
        <w:rPr>
          <w:b/>
          <w:bCs/>
          <w:color w:val="000000"/>
          <w:sz w:val="28"/>
          <w:szCs w:val="28"/>
        </w:rPr>
      </w:pPr>
      <w:r>
        <w:rPr>
          <w:b/>
          <w:bCs/>
          <w:color w:val="000000"/>
          <w:sz w:val="28"/>
          <w:szCs w:val="28"/>
        </w:rPr>
        <w:t>в 7«А», 7 «Б», 7»В» классах</w:t>
      </w:r>
    </w:p>
    <w:p>
      <w:pPr>
        <w:spacing w:line="360" w:lineRule="auto"/>
        <w:jc w:val="center"/>
        <w:rPr>
          <w:b/>
          <w:bCs/>
          <w:color w:val="000000"/>
          <w:sz w:val="28"/>
          <w:szCs w:val="28"/>
        </w:rPr>
      </w:pPr>
      <w:r>
        <w:rPr>
          <w:b/>
          <w:bCs/>
          <w:color w:val="000000"/>
          <w:sz w:val="28"/>
          <w:szCs w:val="28"/>
        </w:rPr>
        <w:t>на 2023 – 2024 учебный год</w:t>
      </w:r>
    </w:p>
    <w:p>
      <w:pPr>
        <w:spacing w:line="360" w:lineRule="auto"/>
        <w:rPr>
          <w:color w:val="000000"/>
          <w:sz w:val="28"/>
          <w:szCs w:val="28"/>
        </w:rPr>
      </w:pPr>
    </w:p>
    <w:p>
      <w:pPr>
        <w:spacing w:line="360" w:lineRule="auto"/>
        <w:rPr>
          <w:color w:val="000000"/>
          <w:sz w:val="28"/>
          <w:szCs w:val="28"/>
        </w:rPr>
      </w:pPr>
    </w:p>
    <w:p>
      <w:pPr>
        <w:spacing w:line="360" w:lineRule="auto"/>
        <w:rPr>
          <w:color w:val="000000"/>
          <w:sz w:val="28"/>
          <w:szCs w:val="28"/>
        </w:rPr>
      </w:pPr>
      <w:r>
        <w:rPr>
          <w:color w:val="000000"/>
          <w:sz w:val="28"/>
          <w:szCs w:val="28"/>
        </w:rPr>
        <w:t xml:space="preserve">                                                                                                          Разработчик:</w:t>
      </w:r>
    </w:p>
    <w:p>
      <w:pPr>
        <w:spacing w:line="360" w:lineRule="auto"/>
        <w:ind w:left="5222"/>
        <w:rPr>
          <w:color w:val="000000"/>
          <w:sz w:val="28"/>
          <w:szCs w:val="28"/>
        </w:rPr>
      </w:pPr>
      <w:r>
        <w:rPr>
          <w:color w:val="000000"/>
          <w:sz w:val="28"/>
          <w:szCs w:val="28"/>
        </w:rPr>
        <w:t xml:space="preserve">                                Щетинина Е.М.</w:t>
      </w:r>
    </w:p>
    <w:p>
      <w:pPr>
        <w:spacing w:line="360" w:lineRule="auto"/>
        <w:ind w:left="5222"/>
        <w:rPr>
          <w:color w:val="000000"/>
          <w:sz w:val="28"/>
          <w:szCs w:val="28"/>
        </w:rPr>
      </w:pPr>
      <w:r>
        <w:rPr>
          <w:color w:val="000000"/>
          <w:sz w:val="28"/>
          <w:szCs w:val="28"/>
        </w:rPr>
        <w:t xml:space="preserve">                                учитель химии</w:t>
      </w:r>
    </w:p>
    <w:p>
      <w:pPr>
        <w:tabs>
          <w:tab w:val="left" w:pos="5653"/>
        </w:tabs>
        <w:spacing w:line="360" w:lineRule="auto"/>
        <w:ind w:left="5222"/>
        <w:rPr>
          <w:color w:val="000000"/>
          <w:sz w:val="28"/>
          <w:szCs w:val="28"/>
        </w:rPr>
      </w:pPr>
    </w:p>
    <w:p>
      <w:pPr>
        <w:spacing w:after="120"/>
        <w:ind w:right="3"/>
        <w:rPr>
          <w:color w:val="000000"/>
          <w:sz w:val="28"/>
          <w:szCs w:val="28"/>
        </w:rPr>
      </w:pPr>
    </w:p>
    <w:p>
      <w:pPr>
        <w:spacing w:after="120"/>
        <w:ind w:right="3"/>
        <w:rPr>
          <w:color w:val="000000"/>
          <w:sz w:val="28"/>
          <w:szCs w:val="28"/>
        </w:rPr>
      </w:pPr>
    </w:p>
    <w:p>
      <w:pPr>
        <w:spacing w:after="120"/>
        <w:ind w:right="3"/>
        <w:rPr>
          <w:color w:val="000000"/>
          <w:sz w:val="28"/>
          <w:szCs w:val="28"/>
        </w:rPr>
      </w:pPr>
    </w:p>
    <w:p>
      <w:pPr>
        <w:spacing w:after="120"/>
        <w:jc w:val="center"/>
        <w:rPr>
          <w:color w:val="000000"/>
          <w:sz w:val="28"/>
          <w:szCs w:val="28"/>
        </w:rPr>
      </w:pPr>
    </w:p>
    <w:p>
      <w:pPr>
        <w:spacing w:after="120"/>
        <w:jc w:val="center"/>
        <w:rPr>
          <w:color w:val="000000"/>
          <w:sz w:val="28"/>
          <w:szCs w:val="28"/>
        </w:rPr>
      </w:pPr>
    </w:p>
    <w:p>
      <w:pPr>
        <w:spacing w:after="120"/>
        <w:jc w:val="center"/>
        <w:rPr>
          <w:color w:val="000000"/>
          <w:sz w:val="28"/>
          <w:szCs w:val="28"/>
        </w:rPr>
      </w:pPr>
    </w:p>
    <w:p>
      <w:pPr>
        <w:spacing w:after="120"/>
        <w:jc w:val="center"/>
        <w:rPr>
          <w:color w:val="000000"/>
          <w:sz w:val="28"/>
          <w:szCs w:val="28"/>
        </w:rPr>
      </w:pPr>
    </w:p>
    <w:p>
      <w:pPr>
        <w:spacing w:after="120"/>
        <w:jc w:val="center"/>
        <w:rPr>
          <w:color w:val="000000"/>
          <w:sz w:val="28"/>
          <w:szCs w:val="28"/>
        </w:rPr>
      </w:pPr>
      <w:r>
        <w:rPr>
          <w:color w:val="000000"/>
          <w:sz w:val="28"/>
          <w:szCs w:val="28"/>
        </w:rPr>
        <w:t>п.Храброво</w:t>
      </w:r>
    </w:p>
    <w:p>
      <w:pPr>
        <w:spacing w:after="200" w:line="276" w:lineRule="auto"/>
        <w:jc w:val="center"/>
        <w:rPr>
          <w:color w:val="000000"/>
          <w:sz w:val="28"/>
          <w:szCs w:val="28"/>
          <w:lang w:eastAsia="en-US"/>
        </w:rPr>
      </w:pPr>
      <w:r>
        <w:rPr>
          <w:color w:val="000000"/>
          <w:sz w:val="28"/>
          <w:szCs w:val="28"/>
          <w:lang w:eastAsia="en-US"/>
        </w:rPr>
        <w:t>2023</w:t>
      </w:r>
      <w:bookmarkStart w:id="0" w:name="_GoBack"/>
      <w:bookmarkEnd w:id="0"/>
      <w:r>
        <w:rPr>
          <w:color w:val="000000"/>
          <w:sz w:val="28"/>
          <w:szCs w:val="28"/>
          <w:lang w:eastAsia="en-US"/>
        </w:rPr>
        <w:t>г.</w:t>
      </w:r>
    </w:p>
    <w:p>
      <w:pPr>
        <w:spacing w:after="200"/>
        <w:jc w:val="center"/>
        <w:rPr>
          <w:color w:val="000000"/>
          <w:lang w:eastAsia="en-US"/>
        </w:rPr>
      </w:pPr>
      <w:r>
        <w:rPr>
          <w:b/>
          <w:bCs/>
          <w:lang w:eastAsia="en-US"/>
        </w:rPr>
        <w:lastRenderedPageBreak/>
        <w:t>ПЛАНИРУЕМЫЕ РЕЗУЛЬТАТЫ ОСВОЕНИЯ  УЧЕБНОГО ПРЕДМЕТА</w:t>
      </w:r>
    </w:p>
    <w:p>
      <w:pPr>
        <w:spacing w:line="360" w:lineRule="auto"/>
        <w:rPr>
          <w:b/>
          <w:bCs/>
        </w:rPr>
      </w:pPr>
      <w:r>
        <w:rPr>
          <w:b/>
          <w:bCs/>
        </w:rPr>
        <w:t>Личностные результаты.</w:t>
      </w:r>
    </w:p>
    <w:p>
      <w:pPr>
        <w:spacing w:line="360" w:lineRule="auto"/>
        <w:ind w:firstLine="720"/>
        <w:jc w:val="both"/>
      </w:pPr>
      <w:r>
        <w:t>1. воспитание чувства гордости за российскую химическую науку;</w:t>
      </w:r>
    </w:p>
    <w:p>
      <w:pPr>
        <w:spacing w:line="360" w:lineRule="auto"/>
        <w:ind w:firstLine="720"/>
        <w:jc w:val="both"/>
      </w:pPr>
      <w:r>
        <w:t>2. 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pPr>
        <w:spacing w:line="360" w:lineRule="auto"/>
        <w:ind w:firstLine="720"/>
        <w:jc w:val="both"/>
      </w:pPr>
      <w:r>
        <w:t>3. формирование ответственного отношения к учению, готовности и способности к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предпочтениях, осознанному построению индивидуальной  образовательной траектории с учётом устойчивых познавательных интересов;</w:t>
      </w:r>
    </w:p>
    <w:p>
      <w:pPr>
        <w:spacing w:line="360" w:lineRule="auto"/>
        <w:ind w:firstLine="720"/>
        <w:jc w:val="both"/>
      </w:pPr>
      <w:r>
        <w:t>4. формировании коммуникативной компетентности в образовательной, общественно полезной, учебно-исследовательской, творческой и других видах деятельности;</w:t>
      </w:r>
    </w:p>
    <w:p>
      <w:pPr>
        <w:spacing w:line="360" w:lineRule="auto"/>
        <w:ind w:firstLine="720"/>
        <w:jc w:val="both"/>
      </w:pPr>
      <w:r>
        <w:t>5.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pPr>
        <w:spacing w:line="360" w:lineRule="auto"/>
        <w:ind w:firstLine="720"/>
        <w:jc w:val="both"/>
      </w:pPr>
      <w:r>
        <w:t>6. 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pPr>
        <w:spacing w:line="360" w:lineRule="auto"/>
        <w:ind w:firstLine="720"/>
        <w:jc w:val="both"/>
      </w:pPr>
      <w:r>
        <w:t>7. 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pPr>
        <w:spacing w:line="360" w:lineRule="auto"/>
        <w:ind w:firstLine="720"/>
        <w:jc w:val="both"/>
      </w:pPr>
      <w:r>
        <w:t>8. развитие готовности к решению творческих задач, умения находить адекватные способы поведения и взаимодействия с партнёрами во время учебной деятельности, способности оценивать проблемные ситуации и оперативно принимать ответственные решения в различных продуктивных видах деятельности.</w:t>
      </w:r>
    </w:p>
    <w:p>
      <w:pPr>
        <w:spacing w:line="360" w:lineRule="auto"/>
        <w:rPr>
          <w:b/>
          <w:bCs/>
        </w:rPr>
      </w:pPr>
      <w:r>
        <w:rPr>
          <w:b/>
          <w:bCs/>
        </w:rPr>
        <w:t>Метапредметные результаты.</w:t>
      </w:r>
    </w:p>
    <w:p>
      <w:pPr>
        <w:spacing w:line="360" w:lineRule="auto"/>
        <w:ind w:firstLine="720"/>
        <w:jc w:val="both"/>
      </w:pPr>
      <w:r>
        <w:t>1. овладение навыками самостоятельного приобретения новых знаний, организации учебной деятельности, поиска средств её осуществления;</w:t>
      </w:r>
    </w:p>
    <w:p>
      <w:pPr>
        <w:spacing w:line="360" w:lineRule="auto"/>
        <w:ind w:firstLine="720"/>
        <w:jc w:val="both"/>
      </w:pPr>
      <w:r>
        <w:t>2. умение планировать пути достижения целей на основе самостоятельного анализа условий и средств достижения этих целей, выделять альтернативные способы  достижения целей и выбирать наиболее эффективный способ, осуществлять познавательную рефлексию в отношении действий по решению учебных и познавательных задач;</w:t>
      </w:r>
    </w:p>
    <w:p>
      <w:pPr>
        <w:spacing w:line="360" w:lineRule="auto"/>
        <w:ind w:firstLine="720"/>
        <w:jc w:val="both"/>
      </w:pPr>
      <w:r>
        <w:lastRenderedPageBreak/>
        <w:t>3. понимание проблемы, умение ставить вопросы, выдвигать гипотезу, давать определения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pPr>
        <w:spacing w:line="360" w:lineRule="auto"/>
        <w:ind w:firstLine="720"/>
        <w:jc w:val="both"/>
      </w:pPr>
      <w:r>
        <w:t>4. формирование и развитие компетентности в области использования инструментов и технических средств, средств информационных технологий как инструментальной основы развития коммуникативных и познавательных универсальных учебных действий;</w:t>
      </w:r>
    </w:p>
    <w:p>
      <w:pPr>
        <w:spacing w:line="360" w:lineRule="auto"/>
        <w:ind w:firstLine="720"/>
        <w:jc w:val="both"/>
      </w:pPr>
      <w:r>
        <w:t>5. умение извлекать информацию из различных источников, умение свободно пользоваться справочной литературой, в том числе и на электронных носителях, соблюдать нормы информационной избирательности, этики;</w:t>
      </w:r>
    </w:p>
    <w:p>
      <w:pPr>
        <w:spacing w:line="360" w:lineRule="auto"/>
        <w:ind w:firstLine="720"/>
        <w:jc w:val="both"/>
      </w:pPr>
      <w:r>
        <w:t>6. умение на практике пользоваться основными логическими приемами, методами наблюдения, моделирования, объяснения, решения проблем, прогнозирования и др;</w:t>
      </w:r>
    </w:p>
    <w:p>
      <w:pPr>
        <w:spacing w:line="360" w:lineRule="auto"/>
        <w:ind w:firstLine="720"/>
        <w:jc w:val="both"/>
      </w:pPr>
      <w:r>
        <w:t>7. умение организовать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pPr>
        <w:spacing w:line="360" w:lineRule="auto"/>
        <w:ind w:firstLine="720"/>
        <w:jc w:val="both"/>
      </w:pPr>
      <w:r>
        <w:t>8. умение выполнять познавательные и практические задания, в том числе и проектные;</w:t>
      </w:r>
    </w:p>
    <w:p>
      <w:pPr>
        <w:spacing w:line="360" w:lineRule="auto"/>
        <w:ind w:firstLine="720"/>
        <w:jc w:val="both"/>
      </w:pPr>
      <w:r>
        <w:t>9. формирование умения самостоятельно и аргументировано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 так же свои возможности в достижении цели определенной сложности</w:t>
      </w:r>
    </w:p>
    <w:p>
      <w:pPr>
        <w:spacing w:line="360" w:lineRule="auto"/>
        <w:ind w:firstLine="720"/>
        <w:jc w:val="both"/>
      </w:pPr>
      <w:r>
        <w:t>10. умение работать в группе- эффективно сотрудничать и взаимодействовать на основе координации различных позиций при выработке общего решения в совместной деятельности; корректно отстаивать свою позицию и координировать ее с позицией партнеров.</w:t>
      </w:r>
    </w:p>
    <w:p>
      <w:pPr>
        <w:spacing w:line="360" w:lineRule="auto"/>
        <w:rPr>
          <w:b/>
          <w:bCs/>
          <w:spacing w:val="-4"/>
        </w:rPr>
      </w:pPr>
      <w:r>
        <w:rPr>
          <w:b/>
          <w:bCs/>
        </w:rPr>
        <w:t>Предметные результаты.</w:t>
      </w:r>
    </w:p>
    <w:p>
      <w:pPr>
        <w:spacing w:line="360" w:lineRule="auto"/>
        <w:ind w:firstLine="720"/>
        <w:jc w:val="both"/>
        <w:rPr>
          <w:b/>
          <w:bCs/>
        </w:rPr>
      </w:pPr>
      <w:r>
        <w:rPr>
          <w:b/>
          <w:bCs/>
        </w:rPr>
        <w:t>Химия в центре естествознания.</w:t>
      </w:r>
    </w:p>
    <w:p>
      <w:pPr>
        <w:spacing w:line="360" w:lineRule="auto"/>
        <w:jc w:val="both"/>
        <w:rPr>
          <w:b/>
          <w:bCs/>
        </w:rPr>
      </w:pPr>
      <w:r>
        <w:rPr>
          <w:b/>
          <w:bCs/>
        </w:rPr>
        <w:t>Учащийся научится:</w:t>
      </w:r>
    </w:p>
    <w:p>
      <w:pPr>
        <w:spacing w:line="360" w:lineRule="auto"/>
        <w:ind w:firstLine="720"/>
        <w:jc w:val="both"/>
      </w:pPr>
      <w:r>
        <w:t>• выделять комплекс наук о природе;</w:t>
      </w:r>
    </w:p>
    <w:p>
      <w:pPr>
        <w:spacing w:line="360" w:lineRule="auto"/>
        <w:ind w:firstLine="720"/>
        <w:jc w:val="both"/>
      </w:pPr>
      <w:r>
        <w:t>• объяснять положительное и отрицатель</w:t>
      </w:r>
      <w:r>
        <w:softHyphen/>
        <w:t>ное воздействие человека на природу;</w:t>
      </w:r>
    </w:p>
    <w:p>
      <w:pPr>
        <w:spacing w:line="360" w:lineRule="auto"/>
        <w:ind w:firstLine="720"/>
        <w:jc w:val="both"/>
      </w:pPr>
      <w:r>
        <w:t>• характеризовать основные методы изучения естественных дисциплин (наблюдение, эксперимент, моделирование;</w:t>
      </w:r>
    </w:p>
    <w:p>
      <w:pPr>
        <w:spacing w:line="360" w:lineRule="auto"/>
        <w:ind w:firstLine="720"/>
        <w:jc w:val="both"/>
      </w:pPr>
      <w:r>
        <w:t xml:space="preserve">• различать: тела и вещества; химический элемент и простое вещество; </w:t>
      </w:r>
    </w:p>
    <w:p>
      <w:pPr>
        <w:spacing w:line="360" w:lineRule="auto"/>
        <w:ind w:firstLine="720"/>
        <w:jc w:val="both"/>
      </w:pPr>
      <w:r>
        <w:t>• раскрывать смысл основных химических понятий «атом», «молекула», «химический элемент», «простое вещество», «сложное вещество», используя знаковую систему химии;</w:t>
      </w:r>
    </w:p>
    <w:p>
      <w:pPr>
        <w:spacing w:line="360" w:lineRule="auto"/>
        <w:ind w:firstLine="720"/>
        <w:jc w:val="both"/>
      </w:pPr>
      <w:r>
        <w:t>• изображать состав простейших веществ с помощью химических формул</w:t>
      </w:r>
    </w:p>
    <w:p>
      <w:pPr>
        <w:spacing w:line="360" w:lineRule="auto"/>
        <w:ind w:firstLine="720"/>
        <w:jc w:val="both"/>
      </w:pPr>
      <w:r>
        <w:lastRenderedPageBreak/>
        <w:t>• классифицировать вещества по составу на простые и сложные;</w:t>
      </w:r>
    </w:p>
    <w:p>
      <w:pPr>
        <w:spacing w:line="360" w:lineRule="auto"/>
        <w:ind w:firstLine="720"/>
        <w:jc w:val="both"/>
      </w:pPr>
      <w:r>
        <w:t>• описывать свойства твёрдых, жидких, газообразных веществ, выделяя их существенные признаки;</w:t>
      </w:r>
    </w:p>
    <w:p>
      <w:pPr>
        <w:spacing w:line="360" w:lineRule="auto"/>
        <w:ind w:firstLine="720"/>
        <w:jc w:val="both"/>
      </w:pPr>
      <w:r>
        <w:t>• распознавать вещества с помощью качественных реакций;</w:t>
      </w:r>
    </w:p>
    <w:p>
      <w:pPr>
        <w:spacing w:line="360" w:lineRule="auto"/>
        <w:ind w:firstLine="720"/>
        <w:jc w:val="both"/>
      </w:pPr>
      <w:r>
        <w:t>• пользоваться лабораторным оборудованием и химической посудой;</w:t>
      </w:r>
    </w:p>
    <w:p>
      <w:pPr>
        <w:spacing w:line="360" w:lineRule="auto"/>
        <w:ind w:firstLine="720"/>
        <w:jc w:val="both"/>
      </w:pPr>
      <w: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pPr>
        <w:spacing w:line="360" w:lineRule="auto"/>
        <w:jc w:val="both"/>
        <w:rPr>
          <w:b/>
          <w:bCs/>
          <w:i/>
          <w:iCs/>
        </w:rPr>
      </w:pPr>
      <w:r>
        <w:rPr>
          <w:b/>
          <w:bCs/>
          <w:i/>
          <w:iCs/>
        </w:rPr>
        <w:t>Учащийся получит возможность научиться:</w:t>
      </w:r>
    </w:p>
    <w:p>
      <w:pPr>
        <w:spacing w:line="360" w:lineRule="auto"/>
        <w:ind w:firstLine="720"/>
        <w:jc w:val="both"/>
        <w:rPr>
          <w:i/>
          <w:iCs/>
        </w:rPr>
      </w:pPr>
      <w:r>
        <w:t>• </w:t>
      </w:r>
      <w:r>
        <w:rPr>
          <w:i/>
          <w:iCs/>
        </w:rPr>
        <w:t>грамотно обращаться с веществами в повседневной жизни;</w:t>
      </w:r>
    </w:p>
    <w:p>
      <w:pPr>
        <w:spacing w:line="360" w:lineRule="auto"/>
        <w:ind w:firstLine="720"/>
        <w:jc w:val="both"/>
        <w:rPr>
          <w:i/>
          <w:iCs/>
        </w:rPr>
      </w:pPr>
      <w:r>
        <w:rPr>
          <w:i/>
          <w:iCs/>
        </w:rPr>
        <w:t>• осознавать необходимость соблюдения правил экологически безопасного поведения в окружающей природной среде;</w:t>
      </w:r>
    </w:p>
    <w:p>
      <w:pPr>
        <w:spacing w:line="360" w:lineRule="auto"/>
        <w:ind w:firstLine="720"/>
        <w:jc w:val="both"/>
        <w:rPr>
          <w:i/>
          <w:iCs/>
        </w:rPr>
      </w:pPr>
      <w:r>
        <w:rPr>
          <w:i/>
          <w:iCs/>
        </w:rPr>
        <w:t>• осознанно оценивать объективную значимость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w:t>
      </w:r>
    </w:p>
    <w:p>
      <w:pPr>
        <w:spacing w:line="360" w:lineRule="auto"/>
        <w:ind w:firstLine="720"/>
        <w:jc w:val="both"/>
        <w:rPr>
          <w:b/>
          <w:bCs/>
        </w:rPr>
      </w:pPr>
      <w:r>
        <w:rPr>
          <w:b/>
          <w:bCs/>
        </w:rPr>
        <w:t>Явления, происходящие с веществами</w:t>
      </w:r>
    </w:p>
    <w:p>
      <w:pPr>
        <w:spacing w:line="360" w:lineRule="auto"/>
        <w:jc w:val="both"/>
        <w:rPr>
          <w:b/>
          <w:bCs/>
        </w:rPr>
      </w:pPr>
      <w:r>
        <w:rPr>
          <w:b/>
          <w:bCs/>
        </w:rPr>
        <w:t>Учащийся научится:</w:t>
      </w:r>
    </w:p>
    <w:p>
      <w:pPr>
        <w:spacing w:line="360" w:lineRule="auto"/>
        <w:ind w:firstLine="720"/>
        <w:jc w:val="both"/>
      </w:pPr>
      <w:r>
        <w:t>• объяснять суть химических процессов и их принципиальное отличие от физических;</w:t>
      </w:r>
    </w:p>
    <w:p>
      <w:pPr>
        <w:spacing w:line="360" w:lineRule="auto"/>
        <w:ind w:firstLine="720"/>
        <w:jc w:val="both"/>
      </w:pPr>
      <w:r>
        <w:t>• называть признаки и условия протекания химических реакций;</w:t>
      </w:r>
    </w:p>
    <w:p>
      <w:pPr>
        <w:spacing w:line="360" w:lineRule="auto"/>
        <w:ind w:firstLine="720"/>
        <w:jc w:val="both"/>
      </w:pPr>
      <w:r>
        <w:t>• знать о катализаторе, как факторе, влияющем на скорость химической реакции;</w:t>
      </w:r>
    </w:p>
    <w:p>
      <w:pPr>
        <w:spacing w:line="360" w:lineRule="auto"/>
        <w:ind w:firstLine="720"/>
        <w:jc w:val="both"/>
      </w:pPr>
      <w:r>
        <w:t>• выявлять в процессе эксперимента признаки, свидетельствующие о протекании химической реакции;</w:t>
      </w:r>
    </w:p>
    <w:p>
      <w:pPr>
        <w:spacing w:line="360" w:lineRule="auto"/>
        <w:ind w:firstLine="720"/>
        <w:jc w:val="both"/>
      </w:pPr>
      <w:r>
        <w:t>• проводить наблюдения свойств веществ и явлений, происходящих с веществами;</w:t>
      </w:r>
    </w:p>
    <w:p>
      <w:pPr>
        <w:spacing w:line="360" w:lineRule="auto"/>
        <w:jc w:val="both"/>
        <w:rPr>
          <w:b/>
          <w:bCs/>
          <w:i/>
          <w:iCs/>
        </w:rPr>
      </w:pPr>
      <w:r>
        <w:rPr>
          <w:b/>
          <w:bCs/>
          <w:i/>
          <w:iCs/>
        </w:rPr>
        <w:t>Учащийся получит возможность научиться:</w:t>
      </w:r>
    </w:p>
    <w:p>
      <w:pPr>
        <w:spacing w:line="360" w:lineRule="auto"/>
        <w:ind w:firstLine="720"/>
        <w:jc w:val="both"/>
        <w:rPr>
          <w:i/>
          <w:iCs/>
        </w:rPr>
      </w:pPr>
      <w:r>
        <w:t>• </w:t>
      </w:r>
      <w:r>
        <w:rPr>
          <w:i/>
          <w:iCs/>
        </w:rPr>
        <w:t>проводить разделение смесей различными способами</w:t>
      </w:r>
    </w:p>
    <w:p>
      <w:pPr>
        <w:spacing w:line="360" w:lineRule="auto"/>
        <w:ind w:firstLine="720"/>
        <w:jc w:val="both"/>
        <w:rPr>
          <w:i/>
          <w:iCs/>
        </w:rPr>
      </w:pPr>
      <w:r>
        <w:rPr>
          <w:i/>
          <w:iCs/>
        </w:rPr>
        <w:t>• приводить примеры реакций по различным признакам;</w:t>
      </w:r>
    </w:p>
    <w:p>
      <w:pPr>
        <w:spacing w:line="360" w:lineRule="auto"/>
        <w:ind w:firstLine="720"/>
        <w:jc w:val="both"/>
        <w:rPr>
          <w:b/>
          <w:bCs/>
        </w:rPr>
      </w:pPr>
      <w:r>
        <w:rPr>
          <w:b/>
          <w:bCs/>
        </w:rPr>
        <w:t>Рассказы по химии</w:t>
      </w:r>
    </w:p>
    <w:p>
      <w:pPr>
        <w:spacing w:line="360" w:lineRule="auto"/>
        <w:jc w:val="both"/>
        <w:rPr>
          <w:b/>
          <w:bCs/>
        </w:rPr>
      </w:pPr>
      <w:r>
        <w:rPr>
          <w:b/>
          <w:bCs/>
        </w:rPr>
        <w:t>Ученик научится:</w:t>
      </w:r>
    </w:p>
    <w:p>
      <w:pPr>
        <w:spacing w:line="360" w:lineRule="auto"/>
        <w:ind w:firstLine="720"/>
        <w:jc w:val="both"/>
      </w:pPr>
      <w:r>
        <w:t>• описывать основные этапы открытий в химии и ученых сделавших эти открытия;</w:t>
      </w:r>
    </w:p>
    <w:p>
      <w:pPr>
        <w:spacing w:line="360" w:lineRule="auto"/>
        <w:ind w:firstLine="720"/>
        <w:jc w:val="both"/>
      </w:pPr>
      <w:r>
        <w:t>•применять методы информационного поиска, в том числе с помощью компьютерных средств;</w:t>
      </w:r>
    </w:p>
    <w:p>
      <w:pPr>
        <w:spacing w:line="360" w:lineRule="auto"/>
        <w:jc w:val="both"/>
        <w:rPr>
          <w:b/>
          <w:bCs/>
          <w:i/>
          <w:iCs/>
        </w:rPr>
      </w:pPr>
      <w:r>
        <w:rPr>
          <w:b/>
          <w:bCs/>
          <w:i/>
          <w:iCs/>
        </w:rPr>
        <w:t>Учащийся получит возможность научиться:</w:t>
      </w:r>
    </w:p>
    <w:p>
      <w:pPr>
        <w:spacing w:line="360" w:lineRule="auto"/>
        <w:ind w:firstLine="720"/>
        <w:jc w:val="both"/>
        <w:rPr>
          <w:i/>
          <w:iCs/>
        </w:rPr>
      </w:pPr>
      <w:r>
        <w:t>• </w:t>
      </w:r>
      <w:r>
        <w:rPr>
          <w:i/>
          <w:iCs/>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w:t>
      </w:r>
    </w:p>
    <w:p>
      <w:pPr>
        <w:jc w:val="both"/>
      </w:pPr>
    </w:p>
    <w:p>
      <w:pPr>
        <w:spacing w:line="360" w:lineRule="auto"/>
        <w:jc w:val="center"/>
        <w:rPr>
          <w:b/>
          <w:bCs/>
        </w:rPr>
      </w:pPr>
      <w:r>
        <w:rPr>
          <w:b/>
          <w:bCs/>
        </w:rPr>
        <w:t>СОДЕРЖАНИЕ УЧЕБНОГО ПРЕДМЕТА</w:t>
      </w:r>
    </w:p>
    <w:p>
      <w:pPr>
        <w:spacing w:line="360" w:lineRule="auto"/>
        <w:jc w:val="both"/>
        <w:rPr>
          <w:b/>
          <w:bCs/>
        </w:rPr>
      </w:pPr>
      <w:r>
        <w:rPr>
          <w:b/>
          <w:bCs/>
        </w:rPr>
        <w:t>Химия в центре естествознания (19 часов).</w:t>
      </w:r>
    </w:p>
    <w:p>
      <w:pPr>
        <w:spacing w:line="360" w:lineRule="auto"/>
        <w:jc w:val="both"/>
      </w:pPr>
      <w:r>
        <w:t> Химия – часть естествознания. Взаимоотношения человека и окружающего мира. Предмет химии. Физические тела и вещества. Свойства веществ. Применение веществ на основе их свойств. Наблюдение как основной метод познания окружающего мира. Условия проведения наблюдения. Гипотеза. Эксперимент. Вывод. Строение пламени. Лаборатория и оборудование. Химические модели: предметные (модели атома, молекул, химических и промышленных производств), знаковые, или символьные (символы элементов, формулы веществ, уравнения реакций). Простые и сложные вещества. Вещества молекулярного и немолекулярного строения. Понятие об агрегатном состоянии вещества. Физические и химические явления. Газообразные, жидкие и твердые вещества. Аморфные вещества. Способы разделения смесей и очистка веществ. Некоторые простейшие способы разделения смесей: просеивание, разделение смесей порошков железа и серы, отстаивание, декантация, центрифугирование, разделение с помощью делительной воронки, фильтрование. Фильтрование в лаборатории, быту и на производстве. Понятие о фильтрате. Адсорбция. Понятие об адсорбции и адсорбентах. Активированный уголь как важнейший адсорбент. Устройство противогаза. Способы очистки воды. Дистилляция (перегонка) как процесс выделения вещества из жидкой смеси. Дистиллированная вода и области ее применения. Кристаллизация или выпаривание. Кристаллизация и выпаривание в лаборатории (кристаллизаторы и фарфоровые чашки для выпаривания) и природе. Перегонка нефти. Нефтепродукты. Понятие о массовой доле химического элемента (w) в сложном веществе и ее расчет по формуле вещества. Нахождение формулы вещества по значениям массовых долей образующих его элементов (для двухчасового изучения курса).Чистые вещества. Смеси. Гетерогенные и гомогенные смеси. Газообразные (воздух, природный газ), жидкие (нефть), твердые смеси (горные породы, кулинарные смеси и синтетические моющие средства).Определение объемной доли газа (ϕ) в смеси. Состав атмосферного воздуха и природного газа. Расчет объема доли газа в смеси по его объему и наоборот. Понятие о ПДК. Массовая доля вещества (w) в растворе. Концентрация. Растворитель и растворенное вещество. Расчет массы растворенного вещества по массе раствора и массовой доле растворенного вещества. Понятие о чистом веществе и примеси. Массовая доля примеси (w) в образце исходного вещества. Основное вещество. Расчет массы основного вещества по массе вещества, содержащего определенную массовую долю примесей.</w:t>
      </w:r>
    </w:p>
    <w:p>
      <w:pPr>
        <w:spacing w:line="360" w:lineRule="auto"/>
        <w:jc w:val="both"/>
        <w:rPr>
          <w:b/>
          <w:bCs/>
        </w:rPr>
      </w:pPr>
      <w:r>
        <w:rPr>
          <w:b/>
          <w:bCs/>
        </w:rPr>
        <w:t>Демонстрации:</w:t>
      </w:r>
    </w:p>
    <w:p>
      <w:pPr>
        <w:spacing w:line="360" w:lineRule="auto"/>
        <w:jc w:val="both"/>
      </w:pPr>
      <w:r>
        <w:lastRenderedPageBreak/>
        <w:t>Коллекция различных предметов или фотографий предметов из алюминия для иллюстрации идеи «свойства — применение».</w:t>
      </w:r>
    </w:p>
    <w:p>
      <w:pPr>
        <w:spacing w:line="360" w:lineRule="auto"/>
        <w:jc w:val="both"/>
      </w:pPr>
      <w:r>
        <w:t>Физические и химические модели атомов, молекул веществ и кристаллических решеток.</w:t>
      </w:r>
    </w:p>
    <w:p>
      <w:pPr>
        <w:spacing w:line="360" w:lineRule="auto"/>
        <w:jc w:val="both"/>
      </w:pPr>
      <w:r>
        <w:t>Объемные и шаростержневые модели воды, углекислого и сернистого газов, метана.</w:t>
      </w:r>
    </w:p>
    <w:p>
      <w:pPr>
        <w:spacing w:line="360" w:lineRule="auto"/>
        <w:jc w:val="both"/>
      </w:pPr>
      <w:r>
        <w:t>Образцы твердых веществ кристаллического строения. Модели кристаллических решеток.</w:t>
      </w:r>
    </w:p>
    <w:p>
      <w:pPr>
        <w:spacing w:line="360" w:lineRule="auto"/>
        <w:jc w:val="both"/>
      </w:pPr>
      <w:r>
        <w:t>Вода в трех агрегатных состояниях. Коллекция кристаллических и аморфных веществ и изделий из них.</w:t>
      </w:r>
    </w:p>
    <w:p>
      <w:pPr>
        <w:spacing w:line="360" w:lineRule="auto"/>
        <w:jc w:val="both"/>
        <w:rPr>
          <w:b/>
          <w:bCs/>
        </w:rPr>
      </w:pPr>
      <w:r>
        <w:rPr>
          <w:b/>
          <w:bCs/>
        </w:rPr>
        <w:t>Практические работы:</w:t>
      </w:r>
    </w:p>
    <w:p>
      <w:pPr>
        <w:spacing w:line="360" w:lineRule="auto"/>
        <w:jc w:val="both"/>
      </w:pPr>
      <w:r>
        <w:t>Знакомство с лабораторным оборудованием. Правила техники безопасности.</w:t>
      </w:r>
    </w:p>
    <w:p>
      <w:pPr>
        <w:spacing w:line="360" w:lineRule="auto"/>
        <w:jc w:val="both"/>
      </w:pPr>
      <w:r>
        <w:t>Наблюдение за горящей свечой. Устройство и работа спиртовки.</w:t>
      </w:r>
    </w:p>
    <w:p>
      <w:pPr>
        <w:spacing w:line="360" w:lineRule="auto"/>
        <w:jc w:val="both"/>
      </w:pPr>
      <w:r>
        <w:t>Приготовление раствора с заданной массовой долей растворенного вещества.</w:t>
      </w:r>
    </w:p>
    <w:p>
      <w:pPr>
        <w:spacing w:line="360" w:lineRule="auto"/>
        <w:jc w:val="both"/>
      </w:pPr>
      <w:r>
        <w:t>Выращивание кристаллов соли.</w:t>
      </w:r>
    </w:p>
    <w:p>
      <w:pPr>
        <w:spacing w:line="360" w:lineRule="auto"/>
        <w:jc w:val="both"/>
      </w:pPr>
      <w:r>
        <w:t>Очистка поваренной соли.</w:t>
      </w:r>
    </w:p>
    <w:p>
      <w:pPr>
        <w:spacing w:line="360" w:lineRule="auto"/>
        <w:jc w:val="both"/>
        <w:rPr>
          <w:b/>
          <w:bCs/>
        </w:rPr>
      </w:pPr>
      <w:r>
        <w:rPr>
          <w:b/>
          <w:bCs/>
        </w:rPr>
        <w:t>Состав веществ. Химические знаки и формулы (6 часов).</w:t>
      </w:r>
    </w:p>
    <w:p>
      <w:pPr>
        <w:spacing w:line="360" w:lineRule="auto"/>
        <w:jc w:val="both"/>
        <w:rPr>
          <w:bCs/>
        </w:rPr>
      </w:pPr>
      <w:r>
        <w:rPr>
          <w:bCs/>
        </w:rPr>
        <w:t>Индексы и коэффициенты. Качественный и количественный состав вещества. Химическая символика. Химические символы. Их написание, произношение и ин</w:t>
      </w:r>
      <w:r>
        <w:rPr>
          <w:bCs/>
        </w:rPr>
        <w:softHyphen/>
        <w:t xml:space="preserve">формация, которую они несут. Химические формулы. Их написание, произношение и информация, которую они несут. Индексы и коэффициенты. Модели в химии: материальные (модели атомов, молекул, кристаллов, аппаратов и установок) и знаковые (химические символы, химические формулы и уравнения). Относительная атомная масса элемента. Молекулярная масса. Определение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 относительных атомных масс, составляющих вещество химических элементов.  </w:t>
      </w:r>
    </w:p>
    <w:p>
      <w:pPr>
        <w:spacing w:line="360" w:lineRule="auto"/>
        <w:jc w:val="both"/>
        <w:rPr>
          <w:b/>
          <w:bCs/>
        </w:rPr>
      </w:pPr>
      <w:r>
        <w:rPr>
          <w:b/>
          <w:bCs/>
        </w:rPr>
        <w:t>Практические работы:</w:t>
      </w:r>
    </w:p>
    <w:p>
      <w:pPr>
        <w:spacing w:line="360" w:lineRule="auto"/>
        <w:jc w:val="both"/>
        <w:rPr>
          <w:bCs/>
        </w:rPr>
      </w:pPr>
      <w:r>
        <w:rPr>
          <w:bCs/>
        </w:rPr>
        <w:t>Моделирование простых и сложных веществ.</w:t>
      </w:r>
    </w:p>
    <w:p>
      <w:pPr>
        <w:spacing w:line="360" w:lineRule="auto"/>
        <w:jc w:val="both"/>
        <w:rPr>
          <w:b/>
          <w:bCs/>
        </w:rPr>
      </w:pPr>
      <w:r>
        <w:rPr>
          <w:b/>
          <w:bCs/>
        </w:rPr>
        <w:t>Простые вещества (2 часа).</w:t>
      </w:r>
    </w:p>
    <w:p>
      <w:pPr>
        <w:spacing w:line="360" w:lineRule="auto"/>
        <w:jc w:val="both"/>
        <w:rPr>
          <w:bCs/>
        </w:rPr>
      </w:pPr>
      <w:r>
        <w:rPr>
          <w:bCs/>
        </w:rPr>
        <w:t xml:space="preserve">Положение металлов и неметаллов в периодической системе химических элементов Д. И. Менделеева. Важнейшие простые вещества  металлы: железо, алюминий, кальций, магний, натрий, калий. Общие физические свойства металлов и неметаллов, образованные атомами кислорода, водорода, азота, серы, фосфора, углерода. </w:t>
      </w:r>
    </w:p>
    <w:p>
      <w:pPr>
        <w:spacing w:line="360" w:lineRule="auto"/>
        <w:jc w:val="both"/>
        <w:rPr>
          <w:b/>
          <w:bCs/>
        </w:rPr>
      </w:pPr>
      <w:r>
        <w:rPr>
          <w:b/>
          <w:bCs/>
        </w:rPr>
        <w:t>Сложные вещества (7 часов).</w:t>
      </w:r>
    </w:p>
    <w:p>
      <w:pPr>
        <w:spacing w:line="360" w:lineRule="auto"/>
        <w:jc w:val="both"/>
        <w:rPr>
          <w:bCs/>
        </w:rPr>
      </w:pPr>
      <w:r>
        <w:rPr>
          <w:bCs/>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w:t>
      </w:r>
      <w:r>
        <w:rPr>
          <w:bCs/>
        </w:rPr>
        <w:lastRenderedPageBreak/>
        <w:t>дов: вода, углекислый газ и негашеная известь.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Кислоты, их состав и названия. Классификация кислот. Представители кислот: серная, соляная и азотная. Изменение окраски индикаторов в кислотной среде. 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pPr>
        <w:spacing w:line="360" w:lineRule="auto"/>
        <w:jc w:val="both"/>
        <w:rPr>
          <w:bCs/>
        </w:rPr>
      </w:pPr>
      <w:r>
        <w:rPr>
          <w:b/>
          <w:bCs/>
        </w:rPr>
        <w:t>Демонстрации</w:t>
      </w:r>
      <w:r>
        <w:rPr>
          <w:bCs/>
        </w:rPr>
        <w:t>.</w:t>
      </w:r>
    </w:p>
    <w:p>
      <w:pPr>
        <w:spacing w:line="360" w:lineRule="auto"/>
        <w:jc w:val="both"/>
        <w:rPr>
          <w:bCs/>
        </w:rPr>
      </w:pPr>
      <w:r>
        <w:rPr>
          <w:bCs/>
        </w:rPr>
        <w:t xml:space="preserve">Образцы оксидов, кислот, оснований и солей. </w:t>
      </w:r>
    </w:p>
    <w:p>
      <w:pPr>
        <w:spacing w:line="360" w:lineRule="auto"/>
        <w:jc w:val="both"/>
        <w:rPr>
          <w:bCs/>
        </w:rPr>
      </w:pPr>
      <w:r>
        <w:rPr>
          <w:bCs/>
        </w:rPr>
        <w:t>Модели кристаллических решеток хлорида натрия, алмаза, оксида углерода (IV).</w:t>
      </w:r>
    </w:p>
    <w:p>
      <w:pPr>
        <w:spacing w:line="360" w:lineRule="auto"/>
        <w:jc w:val="both"/>
        <w:rPr>
          <w:b/>
          <w:bCs/>
        </w:rPr>
      </w:pPr>
      <w:r>
        <w:rPr>
          <w:b/>
          <w:bCs/>
        </w:rPr>
        <w:t>Рассказы по химии (1 час).</w:t>
      </w:r>
    </w:p>
    <w:p>
      <w:pPr>
        <w:spacing w:line="360" w:lineRule="auto"/>
        <w:jc w:val="both"/>
      </w:pPr>
      <w:r>
        <w:t>Выдающиеся русские ученые-химики. История химических веществ (открытие, получение и значение). Изучение химических реакций.</w:t>
      </w:r>
    </w:p>
    <w:p>
      <w:pPr>
        <w:spacing w:line="360" w:lineRule="auto"/>
        <w:jc w:val="both"/>
      </w:pPr>
    </w:p>
    <w:p>
      <w:pPr>
        <w:spacing w:line="360" w:lineRule="auto"/>
        <w:jc w:val="center"/>
        <w:rPr>
          <w:b/>
          <w:bCs/>
        </w:rPr>
      </w:pPr>
      <w:r>
        <w:rPr>
          <w:b/>
          <w:bCs/>
        </w:rPr>
        <w:t>ТЕМАТИЧЕСКОЕ  ПЛАНИРОВАНИЕ</w:t>
      </w:r>
    </w:p>
    <w:tbl>
      <w:tblPr>
        <w:tblW w:w="4886" w:type="pct"/>
        <w:tblInd w:w="-13"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737"/>
        <w:gridCol w:w="3725"/>
        <w:gridCol w:w="858"/>
        <w:gridCol w:w="4256"/>
      </w:tblGrid>
      <w:tr>
        <w:trPr>
          <w:trHeight w:val="276"/>
          <w:tblHeader/>
        </w:trPr>
        <w:tc>
          <w:tcPr>
            <w:tcW w:w="385" w:type="pct"/>
            <w:vMerge w:val="restart"/>
            <w:tcBorders>
              <w:top w:val="single" w:sz="6" w:space="0" w:color="auto"/>
              <w:right w:val="single" w:sz="6" w:space="0" w:color="auto"/>
            </w:tcBorders>
            <w:vAlign w:val="center"/>
          </w:tcPr>
          <w:p>
            <w:pPr>
              <w:spacing w:line="360" w:lineRule="auto"/>
              <w:jc w:val="both"/>
              <w:rPr>
                <w:b/>
                <w:bCs/>
              </w:rPr>
            </w:pPr>
            <w:r>
              <w:rPr>
                <w:b/>
                <w:bCs/>
              </w:rPr>
              <w:t>№</w:t>
            </w:r>
          </w:p>
        </w:tc>
        <w:tc>
          <w:tcPr>
            <w:tcW w:w="1945" w:type="pct"/>
            <w:vMerge w:val="restart"/>
            <w:tcBorders>
              <w:top w:val="single" w:sz="6" w:space="0" w:color="auto"/>
              <w:left w:val="single" w:sz="6" w:space="0" w:color="auto"/>
              <w:right w:val="single" w:sz="6" w:space="0" w:color="auto"/>
            </w:tcBorders>
            <w:vAlign w:val="center"/>
          </w:tcPr>
          <w:p>
            <w:pPr>
              <w:spacing w:line="360" w:lineRule="auto"/>
              <w:jc w:val="both"/>
              <w:rPr>
                <w:b/>
                <w:bCs/>
              </w:rPr>
            </w:pPr>
            <w:r>
              <w:rPr>
                <w:b/>
                <w:bCs/>
              </w:rPr>
              <w:t>Тема урока</w:t>
            </w:r>
          </w:p>
        </w:tc>
        <w:tc>
          <w:tcPr>
            <w:tcW w:w="448" w:type="pct"/>
            <w:vMerge w:val="restart"/>
            <w:tcBorders>
              <w:top w:val="single" w:sz="6" w:space="0" w:color="auto"/>
              <w:left w:val="single" w:sz="6" w:space="0" w:color="auto"/>
              <w:right w:val="single" w:sz="6" w:space="0" w:color="auto"/>
            </w:tcBorders>
          </w:tcPr>
          <w:p>
            <w:pPr>
              <w:spacing w:line="360" w:lineRule="auto"/>
              <w:jc w:val="both"/>
              <w:rPr>
                <w:b/>
                <w:bCs/>
              </w:rPr>
            </w:pPr>
          </w:p>
          <w:p>
            <w:pPr>
              <w:spacing w:line="360" w:lineRule="auto"/>
              <w:jc w:val="both"/>
              <w:rPr>
                <w:b/>
                <w:bCs/>
              </w:rPr>
            </w:pPr>
            <w:r>
              <w:rPr>
                <w:b/>
                <w:bCs/>
              </w:rPr>
              <w:t>Всего</w:t>
            </w:r>
          </w:p>
          <w:p>
            <w:pPr>
              <w:spacing w:line="360" w:lineRule="auto"/>
              <w:jc w:val="both"/>
              <w:rPr>
                <w:b/>
                <w:bCs/>
              </w:rPr>
            </w:pPr>
            <w:r>
              <w:rPr>
                <w:b/>
                <w:bCs/>
              </w:rPr>
              <w:t>часов</w:t>
            </w:r>
          </w:p>
        </w:tc>
        <w:tc>
          <w:tcPr>
            <w:tcW w:w="2222" w:type="pct"/>
            <w:tcBorders>
              <w:top w:val="single" w:sz="6" w:space="0" w:color="auto"/>
              <w:left w:val="single" w:sz="6" w:space="0" w:color="auto"/>
            </w:tcBorders>
          </w:tcPr>
          <w:p>
            <w:pPr>
              <w:spacing w:line="360" w:lineRule="auto"/>
              <w:jc w:val="both"/>
              <w:rPr>
                <w:b/>
                <w:bCs/>
              </w:rPr>
            </w:pPr>
          </w:p>
        </w:tc>
      </w:tr>
      <w:tr>
        <w:trPr>
          <w:trHeight w:val="429"/>
          <w:tblHeader/>
        </w:trPr>
        <w:tc>
          <w:tcPr>
            <w:tcW w:w="385" w:type="pct"/>
            <w:vMerge/>
            <w:tcBorders>
              <w:right w:val="single" w:sz="6" w:space="0" w:color="auto"/>
            </w:tcBorders>
            <w:vAlign w:val="center"/>
          </w:tcPr>
          <w:p>
            <w:pPr>
              <w:spacing w:line="360" w:lineRule="auto"/>
              <w:jc w:val="both"/>
              <w:rPr>
                <w:b/>
                <w:bCs/>
              </w:rPr>
            </w:pPr>
          </w:p>
        </w:tc>
        <w:tc>
          <w:tcPr>
            <w:tcW w:w="1945" w:type="pct"/>
            <w:vMerge/>
            <w:tcBorders>
              <w:left w:val="single" w:sz="6" w:space="0" w:color="auto"/>
              <w:right w:val="single" w:sz="6" w:space="0" w:color="auto"/>
            </w:tcBorders>
            <w:vAlign w:val="center"/>
          </w:tcPr>
          <w:p>
            <w:pPr>
              <w:spacing w:line="360" w:lineRule="auto"/>
              <w:jc w:val="both"/>
              <w:rPr>
                <w:b/>
                <w:bCs/>
              </w:rPr>
            </w:pPr>
          </w:p>
        </w:tc>
        <w:tc>
          <w:tcPr>
            <w:tcW w:w="448" w:type="pct"/>
            <w:vMerge/>
            <w:tcBorders>
              <w:left w:val="single" w:sz="6" w:space="0" w:color="auto"/>
              <w:right w:val="single" w:sz="6" w:space="0" w:color="auto"/>
            </w:tcBorders>
          </w:tcPr>
          <w:p>
            <w:pPr>
              <w:spacing w:line="360" w:lineRule="auto"/>
              <w:jc w:val="both"/>
              <w:rPr>
                <w:b/>
                <w:bCs/>
              </w:rPr>
            </w:pPr>
          </w:p>
        </w:tc>
        <w:tc>
          <w:tcPr>
            <w:tcW w:w="2222" w:type="pct"/>
            <w:tcBorders>
              <w:left w:val="single" w:sz="6" w:space="0" w:color="auto"/>
            </w:tcBorders>
          </w:tcPr>
          <w:p>
            <w:pPr>
              <w:spacing w:line="360" w:lineRule="auto"/>
              <w:jc w:val="both"/>
              <w:rPr>
                <w:b/>
                <w:bCs/>
              </w:rPr>
            </w:pPr>
            <w:r>
              <w:rPr>
                <w:b/>
                <w:bCs/>
              </w:rPr>
              <w:t>Основные виды учебной             деятельности</w:t>
            </w:r>
          </w:p>
        </w:tc>
      </w:tr>
      <w:tr>
        <w:tc>
          <w:tcPr>
            <w:tcW w:w="5000" w:type="pct"/>
            <w:gridSpan w:val="4"/>
            <w:tcBorders>
              <w:top w:val="single" w:sz="6" w:space="0" w:color="auto"/>
              <w:bottom w:val="single" w:sz="6" w:space="0" w:color="auto"/>
            </w:tcBorders>
            <w:shd w:val="clear" w:color="auto" w:fill="FFFFFF"/>
          </w:tcPr>
          <w:p>
            <w:pPr>
              <w:spacing w:line="360" w:lineRule="auto"/>
              <w:jc w:val="center"/>
              <w:rPr>
                <w:b/>
                <w:bCs/>
              </w:rPr>
            </w:pPr>
            <w:r>
              <w:rPr>
                <w:b/>
                <w:bCs/>
              </w:rPr>
              <w:t>Химия в центре естествознания (19 часов)</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1</w:t>
            </w:r>
          </w:p>
        </w:tc>
        <w:tc>
          <w:tcPr>
            <w:tcW w:w="1945" w:type="pct"/>
            <w:tcBorders>
              <w:top w:val="single" w:sz="6" w:space="0" w:color="auto"/>
              <w:left w:val="single" w:sz="6" w:space="0" w:color="auto"/>
              <w:bottom w:val="single" w:sz="6" w:space="0" w:color="auto"/>
              <w:right w:val="single" w:sz="6" w:space="0" w:color="auto"/>
            </w:tcBorders>
          </w:tcPr>
          <w:p>
            <w:pPr>
              <w:spacing w:line="360" w:lineRule="auto"/>
              <w:jc w:val="both"/>
            </w:pPr>
            <w:r>
              <w:t xml:space="preserve"> Предмет химии. Методы изучения.</w:t>
            </w:r>
          </w:p>
        </w:tc>
        <w:tc>
          <w:tcPr>
            <w:tcW w:w="448" w:type="pct"/>
            <w:tcBorders>
              <w:top w:val="single" w:sz="6" w:space="0" w:color="auto"/>
              <w:left w:val="single" w:sz="6" w:space="0" w:color="auto"/>
              <w:bottom w:val="single" w:sz="6" w:space="0" w:color="auto"/>
              <w:right w:val="single" w:sz="6" w:space="0" w:color="auto"/>
            </w:tcBorders>
          </w:tcPr>
          <w:p>
            <w:pPr>
              <w:spacing w:line="360" w:lineRule="auto"/>
              <w:jc w:val="both"/>
            </w:pPr>
            <w:r>
              <w:t>1</w:t>
            </w:r>
          </w:p>
        </w:tc>
        <w:tc>
          <w:tcPr>
            <w:tcW w:w="2222" w:type="pct"/>
            <w:vMerge w:val="restart"/>
            <w:tcBorders>
              <w:top w:val="single" w:sz="6" w:space="0" w:color="auto"/>
              <w:left w:val="single" w:sz="6" w:space="0" w:color="auto"/>
            </w:tcBorders>
          </w:tcPr>
          <w:p>
            <w:pPr>
              <w:jc w:val="both"/>
            </w:pPr>
            <w:r>
              <w:t xml:space="preserve">Объясняют роль химических знаний в жизни человека и роль методов в практической  деятельности людей. Разделяют понятия явления физические и химические. </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2</w:t>
            </w:r>
          </w:p>
        </w:tc>
        <w:tc>
          <w:tcPr>
            <w:tcW w:w="1945" w:type="pct"/>
            <w:tcBorders>
              <w:top w:val="single" w:sz="6" w:space="0" w:color="auto"/>
              <w:left w:val="single" w:sz="6" w:space="0" w:color="auto"/>
              <w:bottom w:val="single" w:sz="6" w:space="0" w:color="auto"/>
              <w:right w:val="single" w:sz="6" w:space="0" w:color="auto"/>
            </w:tcBorders>
          </w:tcPr>
          <w:p>
            <w:pPr>
              <w:spacing w:line="360" w:lineRule="auto"/>
              <w:jc w:val="both"/>
            </w:pPr>
            <w:r>
              <w:t>Явления, происходящие с веществами.</w:t>
            </w:r>
          </w:p>
        </w:tc>
        <w:tc>
          <w:tcPr>
            <w:tcW w:w="448" w:type="pct"/>
            <w:tcBorders>
              <w:top w:val="single" w:sz="6" w:space="0" w:color="auto"/>
              <w:left w:val="single" w:sz="6" w:space="0" w:color="auto"/>
              <w:bottom w:val="single" w:sz="6" w:space="0" w:color="auto"/>
              <w:right w:val="single" w:sz="6" w:space="0" w:color="auto"/>
            </w:tcBorders>
          </w:tcPr>
          <w:p>
            <w:pPr>
              <w:spacing w:line="360" w:lineRule="auto"/>
              <w:jc w:val="both"/>
            </w:pPr>
            <w:r>
              <w:t>1</w:t>
            </w:r>
          </w:p>
        </w:tc>
        <w:tc>
          <w:tcPr>
            <w:tcW w:w="2222" w:type="pct"/>
            <w:vMerge/>
            <w:tcBorders>
              <w:left w:val="single" w:sz="6" w:space="0" w:color="auto"/>
              <w:bottom w:val="single" w:sz="6" w:space="0" w:color="auto"/>
            </w:tcBorders>
          </w:tcPr>
          <w:p>
            <w:pPr>
              <w:spacing w:line="360" w:lineRule="auto"/>
              <w:jc w:val="both"/>
            </w:pP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3</w:t>
            </w:r>
          </w:p>
        </w:tc>
        <w:tc>
          <w:tcPr>
            <w:tcW w:w="1945" w:type="pct"/>
            <w:tcBorders>
              <w:top w:val="single" w:sz="6" w:space="0" w:color="auto"/>
              <w:left w:val="single" w:sz="6" w:space="0" w:color="auto"/>
              <w:bottom w:val="single" w:sz="6" w:space="0" w:color="auto"/>
              <w:right w:val="single" w:sz="6" w:space="0" w:color="auto"/>
            </w:tcBorders>
          </w:tcPr>
          <w:p>
            <w:r>
              <w:t>Практическая работа № 1 «Знакомство с лабораторным оборудованием. Правила техники безопасности при работе в химическом кабинете».</w:t>
            </w:r>
          </w:p>
        </w:tc>
        <w:tc>
          <w:tcPr>
            <w:tcW w:w="448" w:type="pct"/>
            <w:tcBorders>
              <w:top w:val="single" w:sz="6" w:space="0" w:color="auto"/>
              <w:left w:val="single" w:sz="6" w:space="0" w:color="auto"/>
              <w:bottom w:val="single" w:sz="6" w:space="0" w:color="auto"/>
              <w:right w:val="single" w:sz="6" w:space="0" w:color="auto"/>
            </w:tcBorders>
          </w:tcPr>
          <w:p>
            <w:r>
              <w:t>1</w:t>
            </w:r>
          </w:p>
        </w:tc>
        <w:tc>
          <w:tcPr>
            <w:tcW w:w="2222" w:type="pct"/>
            <w:tcBorders>
              <w:left w:val="single" w:sz="6" w:space="0" w:color="auto"/>
            </w:tcBorders>
          </w:tcPr>
          <w:p>
            <w:r>
              <w:t>Определяют основное химическое оборудование. Правила ТБ.</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4</w:t>
            </w:r>
          </w:p>
        </w:tc>
        <w:tc>
          <w:tcPr>
            <w:tcW w:w="1945" w:type="pct"/>
            <w:tcBorders>
              <w:top w:val="single" w:sz="6" w:space="0" w:color="auto"/>
              <w:left w:val="single" w:sz="6" w:space="0" w:color="auto"/>
              <w:bottom w:val="single" w:sz="6" w:space="0" w:color="auto"/>
              <w:right w:val="single" w:sz="6" w:space="0" w:color="auto"/>
            </w:tcBorders>
          </w:tcPr>
          <w:p>
            <w:r>
              <w:t>Наблюдение и эксперимент в химии</w:t>
            </w:r>
          </w:p>
        </w:tc>
        <w:tc>
          <w:tcPr>
            <w:tcW w:w="448" w:type="pct"/>
            <w:tcBorders>
              <w:top w:val="single" w:sz="6" w:space="0" w:color="auto"/>
              <w:left w:val="single" w:sz="6" w:space="0" w:color="auto"/>
              <w:bottom w:val="single" w:sz="6" w:space="0" w:color="auto"/>
              <w:right w:val="single" w:sz="6" w:space="0" w:color="auto"/>
            </w:tcBorders>
          </w:tcPr>
          <w:p>
            <w:r>
              <w:t>1</w:t>
            </w:r>
          </w:p>
        </w:tc>
        <w:tc>
          <w:tcPr>
            <w:tcW w:w="2222" w:type="pct"/>
            <w:tcBorders>
              <w:left w:val="single" w:sz="6" w:space="0" w:color="auto"/>
            </w:tcBorders>
          </w:tcPr>
          <w:p>
            <w:r>
              <w:t>определяют понятия: «методы исследования», «наблюдение», «эксперимент», «измерение». Характеристика основных методов исследования в химии.</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5</w:t>
            </w:r>
          </w:p>
        </w:tc>
        <w:tc>
          <w:tcPr>
            <w:tcW w:w="1945" w:type="pct"/>
            <w:tcBorders>
              <w:top w:val="single" w:sz="6" w:space="0" w:color="auto"/>
              <w:left w:val="single" w:sz="6" w:space="0" w:color="auto"/>
              <w:bottom w:val="single" w:sz="6" w:space="0" w:color="auto"/>
              <w:right w:val="single" w:sz="6" w:space="0" w:color="auto"/>
            </w:tcBorders>
          </w:tcPr>
          <w:p>
            <w:r>
              <w:t>Практическая работа № 2 «Наблюдение за горящей свечей. Устройство спиртовки. Правила работы с нагревательными приборами».</w:t>
            </w:r>
          </w:p>
        </w:tc>
        <w:tc>
          <w:tcPr>
            <w:tcW w:w="448" w:type="pct"/>
            <w:tcBorders>
              <w:top w:val="single" w:sz="6" w:space="0" w:color="auto"/>
              <w:left w:val="single" w:sz="6" w:space="0" w:color="auto"/>
              <w:bottom w:val="single" w:sz="6" w:space="0" w:color="auto"/>
              <w:right w:val="single" w:sz="6" w:space="0" w:color="auto"/>
            </w:tcBorders>
          </w:tcPr>
          <w:p>
            <w:r>
              <w:t>1</w:t>
            </w:r>
          </w:p>
        </w:tc>
        <w:tc>
          <w:tcPr>
            <w:tcW w:w="2222" w:type="pct"/>
            <w:tcBorders>
              <w:left w:val="single" w:sz="6" w:space="0" w:color="auto"/>
            </w:tcBorders>
          </w:tcPr>
          <w:p>
            <w:r>
              <w:t>Учатся работать со спиртовкой. Правила ТБ.</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6</w:t>
            </w:r>
          </w:p>
        </w:tc>
        <w:tc>
          <w:tcPr>
            <w:tcW w:w="1945" w:type="pct"/>
            <w:tcBorders>
              <w:top w:val="single" w:sz="6" w:space="0" w:color="auto"/>
              <w:left w:val="single" w:sz="6" w:space="0" w:color="auto"/>
              <w:bottom w:val="single" w:sz="6" w:space="0" w:color="auto"/>
              <w:right w:val="single" w:sz="6" w:space="0" w:color="auto"/>
            </w:tcBorders>
          </w:tcPr>
          <w:p>
            <w:r>
              <w:t>Строение веществ. Агрегатное состояние веществ.</w:t>
            </w:r>
          </w:p>
        </w:tc>
        <w:tc>
          <w:tcPr>
            <w:tcW w:w="448" w:type="pct"/>
            <w:tcBorders>
              <w:top w:val="single" w:sz="6" w:space="0" w:color="auto"/>
              <w:left w:val="single" w:sz="6" w:space="0" w:color="auto"/>
              <w:bottom w:val="single" w:sz="6" w:space="0" w:color="auto"/>
              <w:right w:val="single" w:sz="6" w:space="0" w:color="auto"/>
            </w:tcBorders>
          </w:tcPr>
          <w:p>
            <w:r>
              <w:t>1</w:t>
            </w:r>
          </w:p>
        </w:tc>
        <w:tc>
          <w:tcPr>
            <w:tcW w:w="2222" w:type="pct"/>
            <w:tcBorders>
              <w:left w:val="single" w:sz="6" w:space="0" w:color="auto"/>
            </w:tcBorders>
          </w:tcPr>
          <w:p>
            <w:r>
              <w:t>Определяют особенности строения ве-ществ. Умеют различать и характеризо-</w:t>
            </w:r>
            <w:r>
              <w:lastRenderedPageBreak/>
              <w:t>вать агрегатные состояния веществ.</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lastRenderedPageBreak/>
              <w:t>7</w:t>
            </w:r>
          </w:p>
        </w:tc>
        <w:tc>
          <w:tcPr>
            <w:tcW w:w="1945" w:type="pct"/>
            <w:tcBorders>
              <w:top w:val="single" w:sz="6" w:space="0" w:color="auto"/>
              <w:left w:val="single" w:sz="6" w:space="0" w:color="auto"/>
              <w:bottom w:val="single" w:sz="6" w:space="0" w:color="auto"/>
              <w:right w:val="single" w:sz="6" w:space="0" w:color="auto"/>
            </w:tcBorders>
          </w:tcPr>
          <w:p>
            <w:r>
              <w:t>Чистые вещества и смеси.</w:t>
            </w:r>
          </w:p>
        </w:tc>
        <w:tc>
          <w:tcPr>
            <w:tcW w:w="448" w:type="pct"/>
            <w:tcBorders>
              <w:top w:val="single" w:sz="6" w:space="0" w:color="auto"/>
              <w:left w:val="single" w:sz="6" w:space="0" w:color="auto"/>
              <w:bottom w:val="single" w:sz="6" w:space="0" w:color="auto"/>
              <w:right w:val="single" w:sz="6" w:space="0" w:color="auto"/>
            </w:tcBorders>
          </w:tcPr>
          <w:p>
            <w:r>
              <w:t>1</w:t>
            </w:r>
          </w:p>
        </w:tc>
        <w:tc>
          <w:tcPr>
            <w:tcW w:w="2222" w:type="pct"/>
            <w:tcBorders>
              <w:left w:val="single" w:sz="6" w:space="0" w:color="auto"/>
            </w:tcBorders>
          </w:tcPr>
          <w:p>
            <w:r>
              <w:t>Приводят примеры чистых веществ и смесей. Дают характеристику смесей.</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8</w:t>
            </w:r>
          </w:p>
        </w:tc>
        <w:tc>
          <w:tcPr>
            <w:tcW w:w="1945" w:type="pct"/>
            <w:tcBorders>
              <w:top w:val="single" w:sz="6" w:space="0" w:color="auto"/>
              <w:left w:val="single" w:sz="6" w:space="0" w:color="auto"/>
              <w:bottom w:val="single" w:sz="6" w:space="0" w:color="auto"/>
              <w:right w:val="single" w:sz="6" w:space="0" w:color="auto"/>
            </w:tcBorders>
          </w:tcPr>
          <w:p>
            <w:r>
              <w:t>Объемная доля компонента газовой смеси.</w:t>
            </w:r>
          </w:p>
        </w:tc>
        <w:tc>
          <w:tcPr>
            <w:tcW w:w="448" w:type="pct"/>
            <w:tcBorders>
              <w:top w:val="single" w:sz="6" w:space="0" w:color="auto"/>
              <w:left w:val="single" w:sz="6" w:space="0" w:color="auto"/>
              <w:bottom w:val="single" w:sz="6" w:space="0" w:color="auto"/>
              <w:right w:val="single" w:sz="6" w:space="0" w:color="auto"/>
            </w:tcBorders>
          </w:tcPr>
          <w:p>
            <w:r>
              <w:t>1</w:t>
            </w:r>
          </w:p>
        </w:tc>
        <w:tc>
          <w:tcPr>
            <w:tcW w:w="2222" w:type="pct"/>
            <w:tcBorders>
              <w:left w:val="single" w:sz="6" w:space="0" w:color="auto"/>
            </w:tcBorders>
          </w:tcPr>
          <w:p>
            <w:r>
              <w:t>Проводят расчет объема компонента газовой смеси по его объемной доле и наоборот.</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9</w:t>
            </w:r>
          </w:p>
        </w:tc>
        <w:tc>
          <w:tcPr>
            <w:tcW w:w="1945" w:type="pct"/>
            <w:tcBorders>
              <w:top w:val="single" w:sz="6" w:space="0" w:color="auto"/>
              <w:left w:val="single" w:sz="6" w:space="0" w:color="auto"/>
              <w:bottom w:val="single" w:sz="6" w:space="0" w:color="auto"/>
              <w:right w:val="single" w:sz="6" w:space="0" w:color="auto"/>
            </w:tcBorders>
          </w:tcPr>
          <w:p>
            <w:r>
              <w:t>Решение задач с использованием понятия объемная доля.</w:t>
            </w:r>
          </w:p>
        </w:tc>
        <w:tc>
          <w:tcPr>
            <w:tcW w:w="448" w:type="pct"/>
            <w:tcBorders>
              <w:top w:val="single" w:sz="6" w:space="0" w:color="auto"/>
              <w:left w:val="single" w:sz="6" w:space="0" w:color="auto"/>
              <w:bottom w:val="single" w:sz="6" w:space="0" w:color="auto"/>
              <w:right w:val="single" w:sz="6" w:space="0" w:color="auto"/>
            </w:tcBorders>
          </w:tcPr>
          <w:p>
            <w:r>
              <w:t>1</w:t>
            </w:r>
          </w:p>
        </w:tc>
        <w:tc>
          <w:tcPr>
            <w:tcW w:w="2222" w:type="pct"/>
            <w:tcBorders>
              <w:left w:val="single" w:sz="6" w:space="0" w:color="auto"/>
            </w:tcBorders>
          </w:tcPr>
          <w:p>
            <w:r>
              <w:t>решают задачи на определение объемной доли</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10</w:t>
            </w:r>
          </w:p>
        </w:tc>
        <w:tc>
          <w:tcPr>
            <w:tcW w:w="1945" w:type="pct"/>
            <w:tcBorders>
              <w:top w:val="single" w:sz="6" w:space="0" w:color="auto"/>
              <w:left w:val="single" w:sz="6" w:space="0" w:color="auto"/>
              <w:bottom w:val="single" w:sz="6" w:space="0" w:color="auto"/>
              <w:right w:val="single" w:sz="6" w:space="0" w:color="auto"/>
            </w:tcBorders>
          </w:tcPr>
          <w:p>
            <w:r>
              <w:t>Массовая доля вещества в растворе</w:t>
            </w:r>
          </w:p>
        </w:tc>
        <w:tc>
          <w:tcPr>
            <w:tcW w:w="448" w:type="pct"/>
            <w:tcBorders>
              <w:top w:val="single" w:sz="6" w:space="0" w:color="auto"/>
              <w:left w:val="single" w:sz="6" w:space="0" w:color="auto"/>
              <w:bottom w:val="single" w:sz="6" w:space="0" w:color="auto"/>
              <w:right w:val="single" w:sz="6" w:space="0" w:color="auto"/>
            </w:tcBorders>
          </w:tcPr>
          <w:p>
            <w:r>
              <w:t>1</w:t>
            </w:r>
          </w:p>
        </w:tc>
        <w:tc>
          <w:tcPr>
            <w:tcW w:w="2222" w:type="pct"/>
            <w:tcBorders>
              <w:left w:val="single" w:sz="6" w:space="0" w:color="auto"/>
            </w:tcBorders>
          </w:tcPr>
          <w:p>
            <w:r>
              <w:t>определяют понятия «концентрация», «растворитель», «растворенное вещество»</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11</w:t>
            </w:r>
          </w:p>
        </w:tc>
        <w:tc>
          <w:tcPr>
            <w:tcW w:w="1945" w:type="pct"/>
            <w:tcBorders>
              <w:top w:val="single" w:sz="6" w:space="0" w:color="auto"/>
              <w:left w:val="single" w:sz="6" w:space="0" w:color="auto"/>
              <w:bottom w:val="single" w:sz="6" w:space="0" w:color="auto"/>
              <w:right w:val="single" w:sz="6" w:space="0" w:color="auto"/>
            </w:tcBorders>
          </w:tcPr>
          <w:p>
            <w:r>
              <w:t>Решение задач с использованием понятия массовая доля вещества.</w:t>
            </w:r>
          </w:p>
        </w:tc>
        <w:tc>
          <w:tcPr>
            <w:tcW w:w="448" w:type="pct"/>
            <w:tcBorders>
              <w:top w:val="single" w:sz="6" w:space="0" w:color="auto"/>
              <w:left w:val="single" w:sz="6" w:space="0" w:color="auto"/>
              <w:bottom w:val="single" w:sz="6" w:space="0" w:color="auto"/>
              <w:right w:val="single" w:sz="6" w:space="0" w:color="auto"/>
            </w:tcBorders>
          </w:tcPr>
          <w:p>
            <w:r>
              <w:t>1</w:t>
            </w:r>
          </w:p>
        </w:tc>
        <w:tc>
          <w:tcPr>
            <w:tcW w:w="2222" w:type="pct"/>
            <w:tcBorders>
              <w:left w:val="single" w:sz="6" w:space="0" w:color="auto"/>
            </w:tcBorders>
          </w:tcPr>
          <w:p>
            <w:r>
              <w:t>решают задачи с использованием понятия «массовая доля вещества в растворе»</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12</w:t>
            </w:r>
          </w:p>
        </w:tc>
        <w:tc>
          <w:tcPr>
            <w:tcW w:w="1945" w:type="pct"/>
            <w:tcBorders>
              <w:top w:val="single" w:sz="6" w:space="0" w:color="auto"/>
              <w:left w:val="single" w:sz="6" w:space="0" w:color="auto"/>
              <w:bottom w:val="single" w:sz="6" w:space="0" w:color="auto"/>
              <w:right w:val="single" w:sz="6" w:space="0" w:color="auto"/>
            </w:tcBorders>
          </w:tcPr>
          <w:p>
            <w:r>
              <w:t>Практическая работа №3. «Приготовление раствора с заданной массовой долей растворенного вещества».</w:t>
            </w:r>
          </w:p>
        </w:tc>
        <w:tc>
          <w:tcPr>
            <w:tcW w:w="448" w:type="pct"/>
            <w:tcBorders>
              <w:top w:val="single" w:sz="6" w:space="0" w:color="auto"/>
              <w:left w:val="single" w:sz="6" w:space="0" w:color="auto"/>
              <w:bottom w:val="single" w:sz="6" w:space="0" w:color="auto"/>
              <w:right w:val="single" w:sz="6" w:space="0" w:color="auto"/>
            </w:tcBorders>
          </w:tcPr>
          <w:p>
            <w:r>
              <w:t>1</w:t>
            </w:r>
          </w:p>
        </w:tc>
        <w:tc>
          <w:tcPr>
            <w:tcW w:w="2222" w:type="pct"/>
            <w:tcBorders>
              <w:left w:val="single" w:sz="6" w:space="0" w:color="auto"/>
            </w:tcBorders>
          </w:tcPr>
          <w:p>
            <w:r>
              <w:t>Знают, как обращаться с химической посудой и лабораторным оборудованием</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13</w:t>
            </w:r>
          </w:p>
        </w:tc>
        <w:tc>
          <w:tcPr>
            <w:tcW w:w="1945" w:type="pct"/>
            <w:tcBorders>
              <w:top w:val="single" w:sz="6" w:space="0" w:color="auto"/>
              <w:left w:val="single" w:sz="6" w:space="0" w:color="auto"/>
              <w:bottom w:val="single" w:sz="6" w:space="0" w:color="auto"/>
              <w:right w:val="single" w:sz="6" w:space="0" w:color="auto"/>
            </w:tcBorders>
          </w:tcPr>
          <w:p>
            <w:r>
              <w:t>Массовая доля примесей</w:t>
            </w:r>
          </w:p>
        </w:tc>
        <w:tc>
          <w:tcPr>
            <w:tcW w:w="448" w:type="pct"/>
            <w:tcBorders>
              <w:top w:val="single" w:sz="6" w:space="0" w:color="auto"/>
              <w:left w:val="single" w:sz="6" w:space="0" w:color="auto"/>
              <w:bottom w:val="single" w:sz="6" w:space="0" w:color="auto"/>
              <w:right w:val="single" w:sz="6" w:space="0" w:color="auto"/>
            </w:tcBorders>
          </w:tcPr>
          <w:p>
            <w:r>
              <w:t>1</w:t>
            </w:r>
          </w:p>
        </w:tc>
        <w:tc>
          <w:tcPr>
            <w:tcW w:w="2222" w:type="pct"/>
            <w:tcBorders>
              <w:left w:val="single" w:sz="6" w:space="0" w:color="auto"/>
            </w:tcBorders>
          </w:tcPr>
          <w:p>
            <w:r>
              <w:t>определяют понятие « массовая доля примесей»</w:t>
            </w:r>
          </w:p>
          <w:p>
            <w:r>
              <w:t>- решают расчетные задачи</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14</w:t>
            </w:r>
          </w:p>
        </w:tc>
        <w:tc>
          <w:tcPr>
            <w:tcW w:w="1945" w:type="pct"/>
            <w:tcBorders>
              <w:top w:val="single" w:sz="6" w:space="0" w:color="auto"/>
              <w:left w:val="single" w:sz="6" w:space="0" w:color="auto"/>
              <w:bottom w:val="single" w:sz="6" w:space="0" w:color="auto"/>
              <w:right w:val="single" w:sz="6" w:space="0" w:color="auto"/>
            </w:tcBorders>
          </w:tcPr>
          <w:p>
            <w:r>
              <w:t>Контрольная работа по теме «Математические расчеты в химии»</w:t>
            </w:r>
          </w:p>
        </w:tc>
        <w:tc>
          <w:tcPr>
            <w:tcW w:w="448" w:type="pct"/>
            <w:tcBorders>
              <w:top w:val="single" w:sz="6" w:space="0" w:color="auto"/>
              <w:left w:val="single" w:sz="6" w:space="0" w:color="auto"/>
              <w:bottom w:val="single" w:sz="6" w:space="0" w:color="auto"/>
              <w:right w:val="single" w:sz="6" w:space="0" w:color="auto"/>
            </w:tcBorders>
          </w:tcPr>
          <w:p>
            <w:r>
              <w:t>1</w:t>
            </w:r>
          </w:p>
        </w:tc>
        <w:tc>
          <w:tcPr>
            <w:tcW w:w="2222" w:type="pct"/>
            <w:tcBorders>
              <w:left w:val="single" w:sz="6" w:space="0" w:color="auto"/>
            </w:tcBorders>
          </w:tcPr>
          <w:p>
            <w:r>
              <w:t>-решают задачи с использованием понятий « массовая доля примесей, «массовая доля вещества в растворе», «объемная доля»</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15</w:t>
            </w:r>
          </w:p>
        </w:tc>
        <w:tc>
          <w:tcPr>
            <w:tcW w:w="1945" w:type="pct"/>
            <w:tcBorders>
              <w:top w:val="single" w:sz="6" w:space="0" w:color="auto"/>
              <w:left w:val="single" w:sz="6" w:space="0" w:color="auto"/>
              <w:bottom w:val="single" w:sz="6" w:space="0" w:color="auto"/>
              <w:right w:val="single" w:sz="6" w:space="0" w:color="auto"/>
            </w:tcBorders>
          </w:tcPr>
          <w:p>
            <w:r>
              <w:t>Разделение смесей.</w:t>
            </w:r>
          </w:p>
        </w:tc>
        <w:tc>
          <w:tcPr>
            <w:tcW w:w="448" w:type="pct"/>
            <w:tcBorders>
              <w:top w:val="single" w:sz="6" w:space="0" w:color="auto"/>
              <w:left w:val="single" w:sz="6" w:space="0" w:color="auto"/>
              <w:bottom w:val="single" w:sz="6" w:space="0" w:color="auto"/>
              <w:right w:val="single" w:sz="6" w:space="0" w:color="auto"/>
            </w:tcBorders>
          </w:tcPr>
          <w:p>
            <w:r>
              <w:t>1</w:t>
            </w:r>
          </w:p>
        </w:tc>
        <w:tc>
          <w:tcPr>
            <w:tcW w:w="2222" w:type="pct"/>
            <w:tcBorders>
              <w:left w:val="single" w:sz="6" w:space="0" w:color="auto"/>
            </w:tcBorders>
          </w:tcPr>
          <w:p>
            <w:r>
              <w:t>Характеризуют и сравнивают смеси. Называют способы их разделения.</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16</w:t>
            </w:r>
          </w:p>
        </w:tc>
        <w:tc>
          <w:tcPr>
            <w:tcW w:w="1945" w:type="pct"/>
            <w:tcBorders>
              <w:top w:val="single" w:sz="6" w:space="0" w:color="auto"/>
              <w:left w:val="single" w:sz="6" w:space="0" w:color="auto"/>
              <w:bottom w:val="single" w:sz="6" w:space="0" w:color="auto"/>
              <w:right w:val="single" w:sz="6" w:space="0" w:color="auto"/>
            </w:tcBorders>
          </w:tcPr>
          <w:p>
            <w:r>
              <w:t>Фильтрование. Адсорбция.</w:t>
            </w:r>
          </w:p>
        </w:tc>
        <w:tc>
          <w:tcPr>
            <w:tcW w:w="448" w:type="pct"/>
            <w:tcBorders>
              <w:top w:val="single" w:sz="6" w:space="0" w:color="auto"/>
              <w:left w:val="single" w:sz="6" w:space="0" w:color="auto"/>
              <w:bottom w:val="single" w:sz="6" w:space="0" w:color="auto"/>
              <w:right w:val="single" w:sz="6" w:space="0" w:color="auto"/>
            </w:tcBorders>
          </w:tcPr>
          <w:p>
            <w:r>
              <w:t>1</w:t>
            </w:r>
          </w:p>
        </w:tc>
        <w:tc>
          <w:tcPr>
            <w:tcW w:w="2222" w:type="pct"/>
            <w:tcBorders>
              <w:left w:val="single" w:sz="6" w:space="0" w:color="auto"/>
            </w:tcBorders>
          </w:tcPr>
          <w:p>
            <w:r>
              <w:t>Приводят примеры использования фильтрования в жизни человека.  Характеризуют          адсорбционные свойства веществ.</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17</w:t>
            </w:r>
          </w:p>
        </w:tc>
        <w:tc>
          <w:tcPr>
            <w:tcW w:w="1945" w:type="pct"/>
            <w:tcBorders>
              <w:top w:val="single" w:sz="6" w:space="0" w:color="auto"/>
              <w:left w:val="single" w:sz="6" w:space="0" w:color="auto"/>
              <w:bottom w:val="single" w:sz="6" w:space="0" w:color="auto"/>
              <w:right w:val="single" w:sz="6" w:space="0" w:color="auto"/>
            </w:tcBorders>
          </w:tcPr>
          <w:p>
            <w:r>
              <w:t>Дистилляция.</w:t>
            </w:r>
          </w:p>
        </w:tc>
        <w:tc>
          <w:tcPr>
            <w:tcW w:w="448" w:type="pct"/>
            <w:tcBorders>
              <w:top w:val="single" w:sz="6" w:space="0" w:color="auto"/>
              <w:left w:val="single" w:sz="6" w:space="0" w:color="auto"/>
              <w:bottom w:val="single" w:sz="6" w:space="0" w:color="auto"/>
              <w:right w:val="single" w:sz="6" w:space="0" w:color="auto"/>
            </w:tcBorders>
          </w:tcPr>
          <w:p>
            <w:r>
              <w:t>1</w:t>
            </w:r>
          </w:p>
        </w:tc>
        <w:tc>
          <w:tcPr>
            <w:tcW w:w="2222" w:type="pct"/>
            <w:tcBorders>
              <w:left w:val="single" w:sz="6" w:space="0" w:color="auto"/>
            </w:tcBorders>
          </w:tcPr>
          <w:p>
            <w:r>
              <w:t>Приводят примеры дистилляции жидкостей. Характеризуют кристаллизацию и выпаривание.</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18</w:t>
            </w:r>
          </w:p>
        </w:tc>
        <w:tc>
          <w:tcPr>
            <w:tcW w:w="1945" w:type="pct"/>
            <w:tcBorders>
              <w:top w:val="single" w:sz="6" w:space="0" w:color="auto"/>
              <w:left w:val="single" w:sz="6" w:space="0" w:color="auto"/>
              <w:bottom w:val="single" w:sz="6" w:space="0" w:color="auto"/>
              <w:right w:val="single" w:sz="6" w:space="0" w:color="auto"/>
            </w:tcBorders>
          </w:tcPr>
          <w:p>
            <w:r>
              <w:t xml:space="preserve">Практическая работа № 4 «Выращивание кристаллов соли» </w:t>
            </w:r>
          </w:p>
        </w:tc>
        <w:tc>
          <w:tcPr>
            <w:tcW w:w="448" w:type="pct"/>
            <w:tcBorders>
              <w:top w:val="single" w:sz="6" w:space="0" w:color="auto"/>
              <w:left w:val="single" w:sz="6" w:space="0" w:color="auto"/>
              <w:bottom w:val="single" w:sz="6" w:space="0" w:color="auto"/>
              <w:right w:val="single" w:sz="6" w:space="0" w:color="auto"/>
            </w:tcBorders>
          </w:tcPr>
          <w:p>
            <w:r>
              <w:t>1</w:t>
            </w:r>
          </w:p>
        </w:tc>
        <w:tc>
          <w:tcPr>
            <w:tcW w:w="2222" w:type="pct"/>
            <w:tcBorders>
              <w:left w:val="single" w:sz="6" w:space="0" w:color="auto"/>
            </w:tcBorders>
          </w:tcPr>
          <w:p>
            <w:r>
              <w:t>Наблюдают и описывают химические реакции с помощью естественного (русского, родного) языка и языка химии; делают выводы из результатов проведенных химических экспериментов</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19</w:t>
            </w:r>
          </w:p>
        </w:tc>
        <w:tc>
          <w:tcPr>
            <w:tcW w:w="1945" w:type="pct"/>
            <w:tcBorders>
              <w:top w:val="single" w:sz="6" w:space="0" w:color="auto"/>
              <w:left w:val="single" w:sz="6" w:space="0" w:color="auto"/>
              <w:bottom w:val="single" w:sz="6" w:space="0" w:color="auto"/>
              <w:right w:val="single" w:sz="6" w:space="0" w:color="auto"/>
            </w:tcBorders>
          </w:tcPr>
          <w:p>
            <w:r>
              <w:t>Практическая работа №5 «Очистка поваренной соли».</w:t>
            </w:r>
          </w:p>
        </w:tc>
        <w:tc>
          <w:tcPr>
            <w:tcW w:w="448" w:type="pct"/>
            <w:tcBorders>
              <w:top w:val="single" w:sz="6" w:space="0" w:color="auto"/>
              <w:left w:val="single" w:sz="6" w:space="0" w:color="auto"/>
              <w:bottom w:val="single" w:sz="6" w:space="0" w:color="auto"/>
              <w:right w:val="single" w:sz="6" w:space="0" w:color="auto"/>
            </w:tcBorders>
          </w:tcPr>
          <w:p>
            <w:r>
              <w:t>1</w:t>
            </w:r>
          </w:p>
        </w:tc>
        <w:tc>
          <w:tcPr>
            <w:tcW w:w="2222" w:type="pct"/>
            <w:tcBorders>
              <w:left w:val="single" w:sz="6" w:space="0" w:color="auto"/>
            </w:tcBorders>
          </w:tcPr>
          <w:p>
            <w:r>
              <w:t>Наблюдают и описывают химические реакции с помощью естественного (русского, родного) языка и языка химии; делают выводы из результатов прове</w:t>
            </w:r>
            <w:r>
              <w:lastRenderedPageBreak/>
              <w:t>денных химических экспериментов</w:t>
            </w:r>
          </w:p>
        </w:tc>
      </w:tr>
      <w:tr>
        <w:tc>
          <w:tcPr>
            <w:tcW w:w="5000" w:type="pct"/>
            <w:gridSpan w:val="4"/>
            <w:tcBorders>
              <w:top w:val="single" w:sz="6" w:space="0" w:color="auto"/>
              <w:bottom w:val="single" w:sz="6" w:space="0" w:color="auto"/>
            </w:tcBorders>
            <w:shd w:val="clear" w:color="auto" w:fill="FFFFFF"/>
          </w:tcPr>
          <w:p>
            <w:pPr>
              <w:jc w:val="center"/>
              <w:rPr>
                <w:b/>
              </w:rPr>
            </w:pPr>
            <w:r>
              <w:rPr>
                <w:b/>
              </w:rPr>
              <w:lastRenderedPageBreak/>
              <w:t>Состав веществ. Химические знаки и формулы (6 часов).</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20</w:t>
            </w:r>
          </w:p>
        </w:tc>
        <w:tc>
          <w:tcPr>
            <w:tcW w:w="1945" w:type="pct"/>
            <w:tcBorders>
              <w:top w:val="single" w:sz="6" w:space="0" w:color="auto"/>
              <w:left w:val="single" w:sz="6" w:space="0" w:color="auto"/>
              <w:bottom w:val="single" w:sz="6" w:space="0" w:color="auto"/>
              <w:right w:val="single" w:sz="6" w:space="0" w:color="auto"/>
            </w:tcBorders>
          </w:tcPr>
          <w:p>
            <w:r>
              <w:t>Химические элементы. Простые и сложные вещества.</w:t>
            </w:r>
          </w:p>
        </w:tc>
        <w:tc>
          <w:tcPr>
            <w:tcW w:w="448" w:type="pct"/>
            <w:tcBorders>
              <w:top w:val="single" w:sz="6" w:space="0" w:color="auto"/>
              <w:left w:val="single" w:sz="6" w:space="0" w:color="auto"/>
              <w:bottom w:val="single" w:sz="6" w:space="0" w:color="auto"/>
              <w:right w:val="single" w:sz="6" w:space="0" w:color="auto"/>
            </w:tcBorders>
          </w:tcPr>
          <w:p>
            <w:r>
              <w:t>1</w:t>
            </w:r>
          </w:p>
        </w:tc>
        <w:tc>
          <w:tcPr>
            <w:tcW w:w="2222" w:type="pct"/>
            <w:vMerge w:val="restart"/>
            <w:tcBorders>
              <w:left w:val="single" w:sz="6" w:space="0" w:color="auto"/>
            </w:tcBorders>
          </w:tcPr>
          <w:p>
            <w:r>
              <w:t>Определяют положение химического элемента в периодической системе. Учатся называть химические элементы.</w:t>
            </w:r>
          </w:p>
          <w:p>
            <w:r>
              <w:t>Отрабатывают навыки работы с текстом учебника. Определяют понятия «химический знак, или символ». Отрабатывают навыки составления формул. Описывают формы существования химического элемента</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21</w:t>
            </w:r>
          </w:p>
          <w:p>
            <w:pPr>
              <w:spacing w:line="360" w:lineRule="auto"/>
              <w:jc w:val="both"/>
            </w:pPr>
            <w:r>
              <w:t>22</w:t>
            </w:r>
          </w:p>
        </w:tc>
        <w:tc>
          <w:tcPr>
            <w:tcW w:w="1945" w:type="pct"/>
            <w:tcBorders>
              <w:top w:val="single" w:sz="6" w:space="0" w:color="auto"/>
              <w:left w:val="single" w:sz="6" w:space="0" w:color="auto"/>
              <w:bottom w:val="single" w:sz="6" w:space="0" w:color="auto"/>
              <w:right w:val="single" w:sz="6" w:space="0" w:color="auto"/>
            </w:tcBorders>
          </w:tcPr>
          <w:p>
            <w:r>
              <w:t>Химические знаки и химические формулы.</w:t>
            </w:r>
          </w:p>
        </w:tc>
        <w:tc>
          <w:tcPr>
            <w:tcW w:w="448" w:type="pct"/>
            <w:tcBorders>
              <w:top w:val="single" w:sz="6" w:space="0" w:color="auto"/>
              <w:left w:val="single" w:sz="6" w:space="0" w:color="auto"/>
              <w:bottom w:val="single" w:sz="6" w:space="0" w:color="auto"/>
              <w:right w:val="single" w:sz="6" w:space="0" w:color="auto"/>
            </w:tcBorders>
          </w:tcPr>
          <w:p>
            <w:r>
              <w:t>2</w:t>
            </w:r>
          </w:p>
        </w:tc>
        <w:tc>
          <w:tcPr>
            <w:tcW w:w="2222" w:type="pct"/>
            <w:vMerge/>
            <w:tcBorders>
              <w:left w:val="single" w:sz="6" w:space="0" w:color="auto"/>
            </w:tcBorders>
          </w:tcP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23</w:t>
            </w:r>
          </w:p>
        </w:tc>
        <w:tc>
          <w:tcPr>
            <w:tcW w:w="1945" w:type="pct"/>
            <w:tcBorders>
              <w:top w:val="single" w:sz="6" w:space="0" w:color="auto"/>
              <w:left w:val="single" w:sz="6" w:space="0" w:color="auto"/>
              <w:bottom w:val="single" w:sz="6" w:space="0" w:color="auto"/>
              <w:right w:val="single" w:sz="6" w:space="0" w:color="auto"/>
            </w:tcBorders>
          </w:tcPr>
          <w:p>
            <w:r>
              <w:t>Практическая работа № 5 «Моделирование простых и сложных веществ»</w:t>
            </w:r>
          </w:p>
        </w:tc>
        <w:tc>
          <w:tcPr>
            <w:tcW w:w="448" w:type="pct"/>
            <w:tcBorders>
              <w:top w:val="single" w:sz="6" w:space="0" w:color="auto"/>
              <w:left w:val="single" w:sz="6" w:space="0" w:color="auto"/>
              <w:bottom w:val="single" w:sz="6" w:space="0" w:color="auto"/>
              <w:right w:val="single" w:sz="6" w:space="0" w:color="auto"/>
            </w:tcBorders>
          </w:tcPr>
          <w:p>
            <w:r>
              <w:t>1</w:t>
            </w:r>
          </w:p>
        </w:tc>
        <w:tc>
          <w:tcPr>
            <w:tcW w:w="2222" w:type="pct"/>
            <w:tcBorders>
              <w:left w:val="single" w:sz="6" w:space="0" w:color="auto"/>
            </w:tcBorders>
          </w:tcPr>
          <w:p>
            <w:r>
              <w:t>Различают простые и сложные вещества. При помощи комплекта составляют шаровые модели различных веществ.</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24</w:t>
            </w:r>
          </w:p>
        </w:tc>
        <w:tc>
          <w:tcPr>
            <w:tcW w:w="1945" w:type="pct"/>
            <w:tcBorders>
              <w:top w:val="single" w:sz="6" w:space="0" w:color="auto"/>
              <w:left w:val="single" w:sz="6" w:space="0" w:color="auto"/>
              <w:bottom w:val="single" w:sz="6" w:space="0" w:color="auto"/>
              <w:right w:val="single" w:sz="6" w:space="0" w:color="auto"/>
            </w:tcBorders>
          </w:tcPr>
          <w:p>
            <w:r>
              <w:t xml:space="preserve"> Относительные атомная и молекулярная массы</w:t>
            </w:r>
          </w:p>
        </w:tc>
        <w:tc>
          <w:tcPr>
            <w:tcW w:w="448" w:type="pct"/>
            <w:tcBorders>
              <w:top w:val="single" w:sz="6" w:space="0" w:color="auto"/>
              <w:left w:val="single" w:sz="6" w:space="0" w:color="auto"/>
              <w:bottom w:val="single" w:sz="6" w:space="0" w:color="auto"/>
              <w:right w:val="single" w:sz="6" w:space="0" w:color="auto"/>
            </w:tcBorders>
          </w:tcPr>
          <w:p>
            <w:r>
              <w:t>1</w:t>
            </w:r>
          </w:p>
        </w:tc>
        <w:tc>
          <w:tcPr>
            <w:tcW w:w="2222" w:type="pct"/>
            <w:tcBorders>
              <w:left w:val="single" w:sz="6" w:space="0" w:color="auto"/>
            </w:tcBorders>
          </w:tcPr>
          <w:p>
            <w:r>
              <w:t>Дают определение химической формулы вещества, формулировку закона постоянства состава. Правильно записывают относительную атомную  массу элемента. Вычисляют относительную молекулярную массу вещества.</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25</w:t>
            </w:r>
          </w:p>
        </w:tc>
        <w:tc>
          <w:tcPr>
            <w:tcW w:w="1945" w:type="pct"/>
            <w:tcBorders>
              <w:top w:val="single" w:sz="6" w:space="0" w:color="auto"/>
              <w:left w:val="single" w:sz="6" w:space="0" w:color="auto"/>
              <w:bottom w:val="single" w:sz="6" w:space="0" w:color="auto"/>
              <w:right w:val="single" w:sz="6" w:space="0" w:color="auto"/>
            </w:tcBorders>
          </w:tcPr>
          <w:p>
            <w:r>
              <w:t>Решение задач с использованием понятия «Относительная молекулярная и атомная масса»</w:t>
            </w:r>
          </w:p>
        </w:tc>
        <w:tc>
          <w:tcPr>
            <w:tcW w:w="448" w:type="pct"/>
            <w:tcBorders>
              <w:top w:val="single" w:sz="6" w:space="0" w:color="auto"/>
              <w:left w:val="single" w:sz="6" w:space="0" w:color="auto"/>
              <w:bottom w:val="single" w:sz="6" w:space="0" w:color="auto"/>
              <w:right w:val="single" w:sz="6" w:space="0" w:color="auto"/>
            </w:tcBorders>
          </w:tcPr>
          <w:p>
            <w:r>
              <w:t>1</w:t>
            </w:r>
          </w:p>
        </w:tc>
        <w:tc>
          <w:tcPr>
            <w:tcW w:w="2222" w:type="pct"/>
            <w:tcBorders>
              <w:left w:val="single" w:sz="6" w:space="0" w:color="auto"/>
            </w:tcBorders>
          </w:tcPr>
          <w:p>
            <w:r>
              <w:t>Решают задачи на нахождение относительной атомной и молекулярной массы.</w:t>
            </w:r>
          </w:p>
        </w:tc>
      </w:tr>
      <w:tr>
        <w:tc>
          <w:tcPr>
            <w:tcW w:w="5000" w:type="pct"/>
            <w:gridSpan w:val="4"/>
            <w:tcBorders>
              <w:top w:val="single" w:sz="6" w:space="0" w:color="auto"/>
              <w:bottom w:val="single" w:sz="6" w:space="0" w:color="auto"/>
            </w:tcBorders>
            <w:shd w:val="clear" w:color="auto" w:fill="FFFFFF"/>
          </w:tcPr>
          <w:p>
            <w:pPr>
              <w:jc w:val="center"/>
              <w:rPr>
                <w:b/>
              </w:rPr>
            </w:pPr>
            <w:r>
              <w:rPr>
                <w:b/>
              </w:rPr>
              <w:t>Простые вещества (2 часа).</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26</w:t>
            </w:r>
          </w:p>
        </w:tc>
        <w:tc>
          <w:tcPr>
            <w:tcW w:w="1945" w:type="pct"/>
            <w:tcBorders>
              <w:top w:val="single" w:sz="6" w:space="0" w:color="auto"/>
              <w:left w:val="single" w:sz="6" w:space="0" w:color="auto"/>
              <w:bottom w:val="single" w:sz="6" w:space="0" w:color="auto"/>
              <w:right w:val="single" w:sz="6" w:space="0" w:color="auto"/>
            </w:tcBorders>
          </w:tcPr>
          <w:p>
            <w:r>
              <w:t>Металлы и их представители</w:t>
            </w:r>
          </w:p>
        </w:tc>
        <w:tc>
          <w:tcPr>
            <w:tcW w:w="448" w:type="pct"/>
            <w:tcBorders>
              <w:top w:val="single" w:sz="6" w:space="0" w:color="auto"/>
              <w:left w:val="single" w:sz="6" w:space="0" w:color="auto"/>
              <w:bottom w:val="single" w:sz="6" w:space="0" w:color="auto"/>
              <w:right w:val="single" w:sz="6" w:space="0" w:color="auto"/>
            </w:tcBorders>
          </w:tcPr>
          <w:p>
            <w:r>
              <w:t>1</w:t>
            </w:r>
          </w:p>
        </w:tc>
        <w:tc>
          <w:tcPr>
            <w:tcW w:w="2222" w:type="pct"/>
            <w:vMerge w:val="restart"/>
            <w:tcBorders>
              <w:left w:val="single" w:sz="6" w:space="0" w:color="auto"/>
            </w:tcBorders>
          </w:tcPr>
          <w:p>
            <w:r>
              <w:t>Положение элементов металлов в ПСХЭ Д.И. Менделеева Строение атомов металлов. Общие физические свойства металлов. Положение элементов неметаллов в периодической системе. Строение атомов неметаллов.</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27</w:t>
            </w:r>
          </w:p>
        </w:tc>
        <w:tc>
          <w:tcPr>
            <w:tcW w:w="1945" w:type="pct"/>
            <w:tcBorders>
              <w:top w:val="single" w:sz="6" w:space="0" w:color="auto"/>
              <w:left w:val="single" w:sz="6" w:space="0" w:color="auto"/>
              <w:bottom w:val="single" w:sz="6" w:space="0" w:color="auto"/>
              <w:right w:val="single" w:sz="6" w:space="0" w:color="auto"/>
            </w:tcBorders>
          </w:tcPr>
          <w:p>
            <w:r>
              <w:t>Неметаллы и их представители.</w:t>
            </w:r>
          </w:p>
        </w:tc>
        <w:tc>
          <w:tcPr>
            <w:tcW w:w="448" w:type="pct"/>
            <w:tcBorders>
              <w:top w:val="single" w:sz="6" w:space="0" w:color="auto"/>
              <w:left w:val="single" w:sz="6" w:space="0" w:color="auto"/>
              <w:bottom w:val="single" w:sz="6" w:space="0" w:color="auto"/>
              <w:right w:val="single" w:sz="6" w:space="0" w:color="auto"/>
            </w:tcBorders>
          </w:tcPr>
          <w:p>
            <w:r>
              <w:t>1</w:t>
            </w:r>
          </w:p>
        </w:tc>
        <w:tc>
          <w:tcPr>
            <w:tcW w:w="2222" w:type="pct"/>
            <w:vMerge/>
            <w:tcBorders>
              <w:left w:val="single" w:sz="6" w:space="0" w:color="auto"/>
            </w:tcBorders>
          </w:tcPr>
          <w:p/>
        </w:tc>
      </w:tr>
      <w:tr>
        <w:tc>
          <w:tcPr>
            <w:tcW w:w="5000" w:type="pct"/>
            <w:gridSpan w:val="4"/>
            <w:tcBorders>
              <w:top w:val="single" w:sz="6" w:space="0" w:color="auto"/>
              <w:bottom w:val="single" w:sz="6" w:space="0" w:color="auto"/>
            </w:tcBorders>
            <w:shd w:val="clear" w:color="auto" w:fill="FFFFFF"/>
          </w:tcPr>
          <w:p>
            <w:pPr>
              <w:jc w:val="center"/>
              <w:rPr>
                <w:b/>
              </w:rPr>
            </w:pPr>
            <w:r>
              <w:rPr>
                <w:b/>
              </w:rPr>
              <w:t>Сложные вещества (8 часов)</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28</w:t>
            </w:r>
          </w:p>
        </w:tc>
        <w:tc>
          <w:tcPr>
            <w:tcW w:w="1945" w:type="pct"/>
            <w:tcBorders>
              <w:top w:val="single" w:sz="6" w:space="0" w:color="auto"/>
              <w:left w:val="single" w:sz="6" w:space="0" w:color="auto"/>
              <w:bottom w:val="single" w:sz="6" w:space="0" w:color="auto"/>
              <w:right w:val="single" w:sz="6" w:space="0" w:color="auto"/>
            </w:tcBorders>
          </w:tcPr>
          <w:p>
            <w:r>
              <w:t>Оксиды</w:t>
            </w:r>
          </w:p>
        </w:tc>
        <w:tc>
          <w:tcPr>
            <w:tcW w:w="448" w:type="pct"/>
            <w:tcBorders>
              <w:top w:val="single" w:sz="6" w:space="0" w:color="auto"/>
              <w:left w:val="single" w:sz="6" w:space="0" w:color="auto"/>
              <w:bottom w:val="single" w:sz="6" w:space="0" w:color="auto"/>
              <w:right w:val="single" w:sz="6" w:space="0" w:color="auto"/>
            </w:tcBorders>
          </w:tcPr>
          <w:p>
            <w:r>
              <w:t>1</w:t>
            </w:r>
          </w:p>
        </w:tc>
        <w:tc>
          <w:tcPr>
            <w:tcW w:w="2222" w:type="pct"/>
            <w:tcBorders>
              <w:left w:val="single" w:sz="6" w:space="0" w:color="auto"/>
            </w:tcBorders>
          </w:tcPr>
          <w:p>
            <w:r>
              <w:t>Составление химических формул, их название. Расчеты по формулам оксидов</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29</w:t>
            </w:r>
          </w:p>
          <w:p>
            <w:pPr>
              <w:spacing w:line="360" w:lineRule="auto"/>
              <w:jc w:val="both"/>
            </w:pPr>
            <w:r>
              <w:t>30</w:t>
            </w:r>
          </w:p>
        </w:tc>
        <w:tc>
          <w:tcPr>
            <w:tcW w:w="1945" w:type="pct"/>
            <w:tcBorders>
              <w:top w:val="single" w:sz="6" w:space="0" w:color="auto"/>
              <w:left w:val="single" w:sz="6" w:space="0" w:color="auto"/>
              <w:bottom w:val="single" w:sz="6" w:space="0" w:color="auto"/>
              <w:right w:val="single" w:sz="6" w:space="0" w:color="auto"/>
            </w:tcBorders>
          </w:tcPr>
          <w:p>
            <w:r>
              <w:t>Кислоты</w:t>
            </w:r>
          </w:p>
        </w:tc>
        <w:tc>
          <w:tcPr>
            <w:tcW w:w="448" w:type="pct"/>
            <w:tcBorders>
              <w:top w:val="single" w:sz="6" w:space="0" w:color="auto"/>
              <w:left w:val="single" w:sz="6" w:space="0" w:color="auto"/>
              <w:bottom w:val="single" w:sz="6" w:space="0" w:color="auto"/>
              <w:right w:val="single" w:sz="6" w:space="0" w:color="auto"/>
            </w:tcBorders>
          </w:tcPr>
          <w:p>
            <w:r>
              <w:t>2</w:t>
            </w:r>
          </w:p>
        </w:tc>
        <w:tc>
          <w:tcPr>
            <w:tcW w:w="2222" w:type="pct"/>
            <w:tcBorders>
              <w:left w:val="single" w:sz="6" w:space="0" w:color="auto"/>
            </w:tcBorders>
          </w:tcPr>
          <w:p>
            <w:r>
              <w:t>Определение кислот. Классификация кислот по различным признакам. Основные представители кислот</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31</w:t>
            </w:r>
          </w:p>
        </w:tc>
        <w:tc>
          <w:tcPr>
            <w:tcW w:w="1945" w:type="pct"/>
            <w:tcBorders>
              <w:top w:val="single" w:sz="6" w:space="0" w:color="auto"/>
              <w:left w:val="single" w:sz="6" w:space="0" w:color="auto"/>
              <w:bottom w:val="single" w:sz="6" w:space="0" w:color="auto"/>
              <w:right w:val="single" w:sz="6" w:space="0" w:color="auto"/>
            </w:tcBorders>
          </w:tcPr>
          <w:p>
            <w:r>
              <w:t>Основания</w:t>
            </w:r>
          </w:p>
        </w:tc>
        <w:tc>
          <w:tcPr>
            <w:tcW w:w="448" w:type="pct"/>
            <w:tcBorders>
              <w:top w:val="single" w:sz="6" w:space="0" w:color="auto"/>
              <w:left w:val="single" w:sz="6" w:space="0" w:color="auto"/>
              <w:bottom w:val="single" w:sz="6" w:space="0" w:color="auto"/>
              <w:right w:val="single" w:sz="6" w:space="0" w:color="auto"/>
            </w:tcBorders>
          </w:tcPr>
          <w:p>
            <w:r>
              <w:t>1</w:t>
            </w:r>
          </w:p>
        </w:tc>
        <w:tc>
          <w:tcPr>
            <w:tcW w:w="2222" w:type="pct"/>
            <w:tcBorders>
              <w:left w:val="single" w:sz="6" w:space="0" w:color="auto"/>
            </w:tcBorders>
          </w:tcPr>
          <w:p>
            <w:r>
              <w:t xml:space="preserve">Определение оснований. Классификация оснований. </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32</w:t>
            </w:r>
          </w:p>
          <w:p>
            <w:pPr>
              <w:spacing w:line="360" w:lineRule="auto"/>
              <w:jc w:val="both"/>
            </w:pPr>
            <w:r>
              <w:t>33</w:t>
            </w:r>
          </w:p>
        </w:tc>
        <w:tc>
          <w:tcPr>
            <w:tcW w:w="1945" w:type="pct"/>
            <w:tcBorders>
              <w:top w:val="single" w:sz="6" w:space="0" w:color="auto"/>
              <w:left w:val="single" w:sz="6" w:space="0" w:color="auto"/>
              <w:bottom w:val="single" w:sz="6" w:space="0" w:color="auto"/>
              <w:right w:val="single" w:sz="6" w:space="0" w:color="auto"/>
            </w:tcBorders>
          </w:tcPr>
          <w:p>
            <w:r>
              <w:t>Соли</w:t>
            </w:r>
          </w:p>
        </w:tc>
        <w:tc>
          <w:tcPr>
            <w:tcW w:w="448" w:type="pct"/>
            <w:tcBorders>
              <w:top w:val="single" w:sz="6" w:space="0" w:color="auto"/>
              <w:left w:val="single" w:sz="6" w:space="0" w:color="auto"/>
              <w:bottom w:val="single" w:sz="6" w:space="0" w:color="auto"/>
              <w:right w:val="single" w:sz="6" w:space="0" w:color="auto"/>
            </w:tcBorders>
          </w:tcPr>
          <w:p>
            <w:r>
              <w:t>2</w:t>
            </w:r>
          </w:p>
        </w:tc>
        <w:tc>
          <w:tcPr>
            <w:tcW w:w="2222" w:type="pct"/>
            <w:tcBorders>
              <w:left w:val="single" w:sz="6" w:space="0" w:color="auto"/>
            </w:tcBorders>
          </w:tcPr>
          <w:p>
            <w:r>
              <w:t>Определение солей. Название солей. Основные представители солей.</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t>34</w:t>
            </w:r>
          </w:p>
        </w:tc>
        <w:tc>
          <w:tcPr>
            <w:tcW w:w="1945" w:type="pct"/>
            <w:tcBorders>
              <w:top w:val="single" w:sz="6" w:space="0" w:color="auto"/>
              <w:left w:val="single" w:sz="6" w:space="0" w:color="auto"/>
              <w:bottom w:val="single" w:sz="6" w:space="0" w:color="auto"/>
              <w:right w:val="single" w:sz="6" w:space="0" w:color="auto"/>
            </w:tcBorders>
          </w:tcPr>
          <w:p>
            <w:r>
              <w:t>Классификация неорганических веществ.</w:t>
            </w:r>
          </w:p>
        </w:tc>
        <w:tc>
          <w:tcPr>
            <w:tcW w:w="448" w:type="pct"/>
            <w:tcBorders>
              <w:top w:val="single" w:sz="6" w:space="0" w:color="auto"/>
              <w:left w:val="single" w:sz="6" w:space="0" w:color="auto"/>
              <w:bottom w:val="single" w:sz="6" w:space="0" w:color="auto"/>
              <w:right w:val="single" w:sz="6" w:space="0" w:color="auto"/>
            </w:tcBorders>
          </w:tcPr>
          <w:p>
            <w:r>
              <w:t>1</w:t>
            </w:r>
          </w:p>
        </w:tc>
        <w:tc>
          <w:tcPr>
            <w:tcW w:w="2222" w:type="pct"/>
            <w:tcBorders>
              <w:left w:val="single" w:sz="6" w:space="0" w:color="auto"/>
            </w:tcBorders>
          </w:tcPr>
          <w:p>
            <w:r>
              <w:t>Классифицируют по признакам простые и сложные вещества.</w:t>
            </w:r>
          </w:p>
        </w:tc>
      </w:tr>
      <w:tr>
        <w:tc>
          <w:tcPr>
            <w:tcW w:w="385" w:type="pct"/>
            <w:tcBorders>
              <w:top w:val="single" w:sz="6" w:space="0" w:color="auto"/>
              <w:bottom w:val="single" w:sz="6" w:space="0" w:color="auto"/>
              <w:right w:val="single" w:sz="6" w:space="0" w:color="auto"/>
            </w:tcBorders>
            <w:shd w:val="clear" w:color="auto" w:fill="FFFFFF"/>
          </w:tcPr>
          <w:p>
            <w:pPr>
              <w:spacing w:line="360" w:lineRule="auto"/>
              <w:jc w:val="both"/>
            </w:pPr>
            <w:r>
              <w:lastRenderedPageBreak/>
              <w:t>35</w:t>
            </w:r>
          </w:p>
        </w:tc>
        <w:tc>
          <w:tcPr>
            <w:tcW w:w="1945" w:type="pct"/>
            <w:tcBorders>
              <w:top w:val="single" w:sz="6" w:space="0" w:color="auto"/>
              <w:left w:val="single" w:sz="6" w:space="0" w:color="auto"/>
              <w:bottom w:val="single" w:sz="6" w:space="0" w:color="auto"/>
              <w:right w:val="single" w:sz="6" w:space="0" w:color="auto"/>
            </w:tcBorders>
          </w:tcPr>
          <w:p>
            <w:r>
              <w:t>Выдающиеся русские ученые-химики.</w:t>
            </w:r>
          </w:p>
        </w:tc>
        <w:tc>
          <w:tcPr>
            <w:tcW w:w="448" w:type="pct"/>
            <w:tcBorders>
              <w:top w:val="single" w:sz="6" w:space="0" w:color="auto"/>
              <w:left w:val="single" w:sz="6" w:space="0" w:color="auto"/>
              <w:bottom w:val="single" w:sz="6" w:space="0" w:color="auto"/>
              <w:right w:val="single" w:sz="6" w:space="0" w:color="auto"/>
            </w:tcBorders>
          </w:tcPr>
          <w:p>
            <w:r>
              <w:t>1</w:t>
            </w:r>
          </w:p>
        </w:tc>
        <w:tc>
          <w:tcPr>
            <w:tcW w:w="2222" w:type="pct"/>
            <w:tcBorders>
              <w:left w:val="single" w:sz="6" w:space="0" w:color="auto"/>
              <w:bottom w:val="single" w:sz="6" w:space="0" w:color="auto"/>
            </w:tcBorders>
          </w:tcPr>
          <w:p>
            <w:r>
              <w:t>Описывают основные этапы открытий в химии и ученых сделавших эти открытия.</w:t>
            </w:r>
          </w:p>
        </w:tc>
      </w:tr>
    </w:tbl>
    <w:p>
      <w:pPr>
        <w:spacing w:line="360" w:lineRule="auto"/>
        <w:jc w:val="both"/>
      </w:pPr>
    </w:p>
    <w:sectPr>
      <w:footerReference w:type="default" r:id="rId7"/>
      <w:pgSz w:w="12240" w:h="15840"/>
      <w:pgMar w:top="851" w:right="851" w:bottom="851" w:left="16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B24"/>
    <w:multiLevelType w:val="hybridMultilevel"/>
    <w:tmpl w:val="3F9CCBE8"/>
    <w:lvl w:ilvl="0" w:tplc="0419000F">
      <w:start w:val="1"/>
      <w:numFmt w:val="decimal"/>
      <w:lvlText w:val="%1."/>
      <w:lvlJc w:val="left"/>
      <w:pPr>
        <w:ind w:left="947" w:hanging="360"/>
      </w:pPr>
    </w:lvl>
    <w:lvl w:ilvl="1" w:tplc="04190019">
      <w:start w:val="1"/>
      <w:numFmt w:val="lowerLetter"/>
      <w:lvlText w:val="%2."/>
      <w:lvlJc w:val="left"/>
      <w:pPr>
        <w:ind w:left="1667" w:hanging="360"/>
      </w:pPr>
    </w:lvl>
    <w:lvl w:ilvl="2" w:tplc="0419001B">
      <w:start w:val="1"/>
      <w:numFmt w:val="lowerRoman"/>
      <w:lvlText w:val="%3."/>
      <w:lvlJc w:val="right"/>
      <w:pPr>
        <w:ind w:left="2387" w:hanging="180"/>
      </w:pPr>
    </w:lvl>
    <w:lvl w:ilvl="3" w:tplc="0419000F">
      <w:start w:val="1"/>
      <w:numFmt w:val="decimal"/>
      <w:lvlText w:val="%4."/>
      <w:lvlJc w:val="left"/>
      <w:pPr>
        <w:ind w:left="3107" w:hanging="360"/>
      </w:pPr>
    </w:lvl>
    <w:lvl w:ilvl="4" w:tplc="04190019">
      <w:start w:val="1"/>
      <w:numFmt w:val="lowerLetter"/>
      <w:lvlText w:val="%5."/>
      <w:lvlJc w:val="left"/>
      <w:pPr>
        <w:ind w:left="3827" w:hanging="360"/>
      </w:pPr>
    </w:lvl>
    <w:lvl w:ilvl="5" w:tplc="0419001B">
      <w:start w:val="1"/>
      <w:numFmt w:val="lowerRoman"/>
      <w:lvlText w:val="%6."/>
      <w:lvlJc w:val="right"/>
      <w:pPr>
        <w:ind w:left="4547" w:hanging="180"/>
      </w:pPr>
    </w:lvl>
    <w:lvl w:ilvl="6" w:tplc="0419000F">
      <w:start w:val="1"/>
      <w:numFmt w:val="decimal"/>
      <w:lvlText w:val="%7."/>
      <w:lvlJc w:val="left"/>
      <w:pPr>
        <w:ind w:left="5267" w:hanging="360"/>
      </w:pPr>
    </w:lvl>
    <w:lvl w:ilvl="7" w:tplc="04190019">
      <w:start w:val="1"/>
      <w:numFmt w:val="lowerLetter"/>
      <w:lvlText w:val="%8."/>
      <w:lvlJc w:val="left"/>
      <w:pPr>
        <w:ind w:left="5987" w:hanging="360"/>
      </w:pPr>
    </w:lvl>
    <w:lvl w:ilvl="8" w:tplc="0419001B">
      <w:start w:val="1"/>
      <w:numFmt w:val="lowerRoman"/>
      <w:lvlText w:val="%9."/>
      <w:lvlJc w:val="right"/>
      <w:pPr>
        <w:ind w:left="6707" w:hanging="180"/>
      </w:pPr>
    </w:lvl>
  </w:abstractNum>
  <w:abstractNum w:abstractNumId="1" w15:restartNumberingAfterBreak="0">
    <w:nsid w:val="065803E1"/>
    <w:multiLevelType w:val="hybridMultilevel"/>
    <w:tmpl w:val="F3443E42"/>
    <w:lvl w:ilvl="0" w:tplc="0419000F">
      <w:start w:val="1"/>
      <w:numFmt w:val="decimal"/>
      <w:lvlText w:val="%1."/>
      <w:lvlJc w:val="left"/>
      <w:pPr>
        <w:ind w:left="947" w:hanging="360"/>
      </w:pPr>
    </w:lvl>
    <w:lvl w:ilvl="1" w:tplc="04190019">
      <w:start w:val="1"/>
      <w:numFmt w:val="lowerLetter"/>
      <w:lvlText w:val="%2."/>
      <w:lvlJc w:val="left"/>
      <w:pPr>
        <w:ind w:left="1667" w:hanging="360"/>
      </w:pPr>
    </w:lvl>
    <w:lvl w:ilvl="2" w:tplc="0419001B">
      <w:start w:val="1"/>
      <w:numFmt w:val="lowerRoman"/>
      <w:lvlText w:val="%3."/>
      <w:lvlJc w:val="right"/>
      <w:pPr>
        <w:ind w:left="2387" w:hanging="180"/>
      </w:pPr>
    </w:lvl>
    <w:lvl w:ilvl="3" w:tplc="0419000F">
      <w:start w:val="1"/>
      <w:numFmt w:val="decimal"/>
      <w:lvlText w:val="%4."/>
      <w:lvlJc w:val="left"/>
      <w:pPr>
        <w:ind w:left="3107" w:hanging="360"/>
      </w:pPr>
    </w:lvl>
    <w:lvl w:ilvl="4" w:tplc="04190019">
      <w:start w:val="1"/>
      <w:numFmt w:val="lowerLetter"/>
      <w:lvlText w:val="%5."/>
      <w:lvlJc w:val="left"/>
      <w:pPr>
        <w:ind w:left="3827" w:hanging="360"/>
      </w:pPr>
    </w:lvl>
    <w:lvl w:ilvl="5" w:tplc="0419001B">
      <w:start w:val="1"/>
      <w:numFmt w:val="lowerRoman"/>
      <w:lvlText w:val="%6."/>
      <w:lvlJc w:val="right"/>
      <w:pPr>
        <w:ind w:left="4547" w:hanging="180"/>
      </w:pPr>
    </w:lvl>
    <w:lvl w:ilvl="6" w:tplc="0419000F">
      <w:start w:val="1"/>
      <w:numFmt w:val="decimal"/>
      <w:lvlText w:val="%7."/>
      <w:lvlJc w:val="left"/>
      <w:pPr>
        <w:ind w:left="5267" w:hanging="360"/>
      </w:pPr>
    </w:lvl>
    <w:lvl w:ilvl="7" w:tplc="04190019">
      <w:start w:val="1"/>
      <w:numFmt w:val="lowerLetter"/>
      <w:lvlText w:val="%8."/>
      <w:lvlJc w:val="left"/>
      <w:pPr>
        <w:ind w:left="5987" w:hanging="360"/>
      </w:pPr>
    </w:lvl>
    <w:lvl w:ilvl="8" w:tplc="0419001B">
      <w:start w:val="1"/>
      <w:numFmt w:val="lowerRoman"/>
      <w:lvlText w:val="%9."/>
      <w:lvlJc w:val="right"/>
      <w:pPr>
        <w:ind w:left="6707" w:hanging="180"/>
      </w:pPr>
    </w:lvl>
  </w:abstractNum>
  <w:abstractNum w:abstractNumId="2" w15:restartNumberingAfterBreak="0">
    <w:nsid w:val="08D16BF4"/>
    <w:multiLevelType w:val="hybridMultilevel"/>
    <w:tmpl w:val="76B6B9A4"/>
    <w:lvl w:ilvl="0" w:tplc="0419000F">
      <w:start w:val="1"/>
      <w:numFmt w:val="decimal"/>
      <w:lvlText w:val="%1."/>
      <w:lvlJc w:val="left"/>
      <w:pPr>
        <w:ind w:left="947" w:hanging="360"/>
      </w:pPr>
    </w:lvl>
    <w:lvl w:ilvl="1" w:tplc="04190019">
      <w:start w:val="1"/>
      <w:numFmt w:val="lowerLetter"/>
      <w:lvlText w:val="%2."/>
      <w:lvlJc w:val="left"/>
      <w:pPr>
        <w:ind w:left="1667" w:hanging="360"/>
      </w:pPr>
    </w:lvl>
    <w:lvl w:ilvl="2" w:tplc="0419001B">
      <w:start w:val="1"/>
      <w:numFmt w:val="lowerRoman"/>
      <w:lvlText w:val="%3."/>
      <w:lvlJc w:val="right"/>
      <w:pPr>
        <w:ind w:left="2387" w:hanging="180"/>
      </w:pPr>
    </w:lvl>
    <w:lvl w:ilvl="3" w:tplc="0419000F">
      <w:start w:val="1"/>
      <w:numFmt w:val="decimal"/>
      <w:lvlText w:val="%4."/>
      <w:lvlJc w:val="left"/>
      <w:pPr>
        <w:ind w:left="3107" w:hanging="360"/>
      </w:pPr>
    </w:lvl>
    <w:lvl w:ilvl="4" w:tplc="04190019">
      <w:start w:val="1"/>
      <w:numFmt w:val="lowerLetter"/>
      <w:lvlText w:val="%5."/>
      <w:lvlJc w:val="left"/>
      <w:pPr>
        <w:ind w:left="3827" w:hanging="360"/>
      </w:pPr>
    </w:lvl>
    <w:lvl w:ilvl="5" w:tplc="0419001B">
      <w:start w:val="1"/>
      <w:numFmt w:val="lowerRoman"/>
      <w:lvlText w:val="%6."/>
      <w:lvlJc w:val="right"/>
      <w:pPr>
        <w:ind w:left="4547" w:hanging="180"/>
      </w:pPr>
    </w:lvl>
    <w:lvl w:ilvl="6" w:tplc="0419000F">
      <w:start w:val="1"/>
      <w:numFmt w:val="decimal"/>
      <w:lvlText w:val="%7."/>
      <w:lvlJc w:val="left"/>
      <w:pPr>
        <w:ind w:left="5267" w:hanging="360"/>
      </w:pPr>
    </w:lvl>
    <w:lvl w:ilvl="7" w:tplc="04190019">
      <w:start w:val="1"/>
      <w:numFmt w:val="lowerLetter"/>
      <w:lvlText w:val="%8."/>
      <w:lvlJc w:val="left"/>
      <w:pPr>
        <w:ind w:left="5987" w:hanging="360"/>
      </w:pPr>
    </w:lvl>
    <w:lvl w:ilvl="8" w:tplc="0419001B">
      <w:start w:val="1"/>
      <w:numFmt w:val="lowerRoman"/>
      <w:lvlText w:val="%9."/>
      <w:lvlJc w:val="right"/>
      <w:pPr>
        <w:ind w:left="6707" w:hanging="180"/>
      </w:pPr>
    </w:lvl>
  </w:abstractNum>
  <w:abstractNum w:abstractNumId="3" w15:restartNumberingAfterBreak="0">
    <w:nsid w:val="0D5F1684"/>
    <w:multiLevelType w:val="hybridMultilevel"/>
    <w:tmpl w:val="D9A4EE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0FDC2438"/>
    <w:multiLevelType w:val="hybridMultilevel"/>
    <w:tmpl w:val="654EE9E2"/>
    <w:lvl w:ilvl="0" w:tplc="0419000F">
      <w:start w:val="1"/>
      <w:numFmt w:val="decimal"/>
      <w:lvlText w:val="%1."/>
      <w:lvlJc w:val="left"/>
      <w:pPr>
        <w:ind w:left="947" w:hanging="360"/>
      </w:pPr>
    </w:lvl>
    <w:lvl w:ilvl="1" w:tplc="04190019">
      <w:start w:val="1"/>
      <w:numFmt w:val="lowerLetter"/>
      <w:lvlText w:val="%2."/>
      <w:lvlJc w:val="left"/>
      <w:pPr>
        <w:ind w:left="1667" w:hanging="360"/>
      </w:pPr>
    </w:lvl>
    <w:lvl w:ilvl="2" w:tplc="0419001B">
      <w:start w:val="1"/>
      <w:numFmt w:val="lowerRoman"/>
      <w:lvlText w:val="%3."/>
      <w:lvlJc w:val="right"/>
      <w:pPr>
        <w:ind w:left="2387" w:hanging="180"/>
      </w:pPr>
    </w:lvl>
    <w:lvl w:ilvl="3" w:tplc="0419000F">
      <w:start w:val="1"/>
      <w:numFmt w:val="decimal"/>
      <w:lvlText w:val="%4."/>
      <w:lvlJc w:val="left"/>
      <w:pPr>
        <w:ind w:left="3107" w:hanging="360"/>
      </w:pPr>
    </w:lvl>
    <w:lvl w:ilvl="4" w:tplc="04190019">
      <w:start w:val="1"/>
      <w:numFmt w:val="lowerLetter"/>
      <w:lvlText w:val="%5."/>
      <w:lvlJc w:val="left"/>
      <w:pPr>
        <w:ind w:left="3827" w:hanging="360"/>
      </w:pPr>
    </w:lvl>
    <w:lvl w:ilvl="5" w:tplc="0419001B">
      <w:start w:val="1"/>
      <w:numFmt w:val="lowerRoman"/>
      <w:lvlText w:val="%6."/>
      <w:lvlJc w:val="right"/>
      <w:pPr>
        <w:ind w:left="4547" w:hanging="180"/>
      </w:pPr>
    </w:lvl>
    <w:lvl w:ilvl="6" w:tplc="0419000F">
      <w:start w:val="1"/>
      <w:numFmt w:val="decimal"/>
      <w:lvlText w:val="%7."/>
      <w:lvlJc w:val="left"/>
      <w:pPr>
        <w:ind w:left="5267" w:hanging="360"/>
      </w:pPr>
    </w:lvl>
    <w:lvl w:ilvl="7" w:tplc="04190019">
      <w:start w:val="1"/>
      <w:numFmt w:val="lowerLetter"/>
      <w:lvlText w:val="%8."/>
      <w:lvlJc w:val="left"/>
      <w:pPr>
        <w:ind w:left="5987" w:hanging="360"/>
      </w:pPr>
    </w:lvl>
    <w:lvl w:ilvl="8" w:tplc="0419001B">
      <w:start w:val="1"/>
      <w:numFmt w:val="lowerRoman"/>
      <w:lvlText w:val="%9."/>
      <w:lvlJc w:val="right"/>
      <w:pPr>
        <w:ind w:left="6707" w:hanging="180"/>
      </w:pPr>
    </w:lvl>
  </w:abstractNum>
  <w:abstractNum w:abstractNumId="5" w15:restartNumberingAfterBreak="0">
    <w:nsid w:val="102D3C28"/>
    <w:multiLevelType w:val="multilevel"/>
    <w:tmpl w:val="33C20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05406DF"/>
    <w:multiLevelType w:val="multilevel"/>
    <w:tmpl w:val="AC085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5558F7"/>
    <w:multiLevelType w:val="hybridMultilevel"/>
    <w:tmpl w:val="751C3F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9C128B7"/>
    <w:multiLevelType w:val="hybridMultilevel"/>
    <w:tmpl w:val="786E8206"/>
    <w:lvl w:ilvl="0" w:tplc="F488C878">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C5A504B"/>
    <w:multiLevelType w:val="hybridMultilevel"/>
    <w:tmpl w:val="340AAB48"/>
    <w:lvl w:ilvl="0" w:tplc="0419000F">
      <w:start w:val="1"/>
      <w:numFmt w:val="decimal"/>
      <w:lvlText w:val="%1."/>
      <w:lvlJc w:val="left"/>
      <w:pPr>
        <w:ind w:left="947" w:hanging="360"/>
      </w:pPr>
    </w:lvl>
    <w:lvl w:ilvl="1" w:tplc="04190019">
      <w:start w:val="1"/>
      <w:numFmt w:val="lowerLetter"/>
      <w:lvlText w:val="%2."/>
      <w:lvlJc w:val="left"/>
      <w:pPr>
        <w:ind w:left="1667" w:hanging="360"/>
      </w:pPr>
    </w:lvl>
    <w:lvl w:ilvl="2" w:tplc="0419001B">
      <w:start w:val="1"/>
      <w:numFmt w:val="lowerRoman"/>
      <w:lvlText w:val="%3."/>
      <w:lvlJc w:val="right"/>
      <w:pPr>
        <w:ind w:left="2387" w:hanging="180"/>
      </w:pPr>
    </w:lvl>
    <w:lvl w:ilvl="3" w:tplc="0419000F">
      <w:start w:val="1"/>
      <w:numFmt w:val="decimal"/>
      <w:lvlText w:val="%4."/>
      <w:lvlJc w:val="left"/>
      <w:pPr>
        <w:ind w:left="3107" w:hanging="360"/>
      </w:pPr>
    </w:lvl>
    <w:lvl w:ilvl="4" w:tplc="04190019">
      <w:start w:val="1"/>
      <w:numFmt w:val="lowerLetter"/>
      <w:lvlText w:val="%5."/>
      <w:lvlJc w:val="left"/>
      <w:pPr>
        <w:ind w:left="3827" w:hanging="360"/>
      </w:pPr>
    </w:lvl>
    <w:lvl w:ilvl="5" w:tplc="0419001B">
      <w:start w:val="1"/>
      <w:numFmt w:val="lowerRoman"/>
      <w:lvlText w:val="%6."/>
      <w:lvlJc w:val="right"/>
      <w:pPr>
        <w:ind w:left="4547" w:hanging="180"/>
      </w:pPr>
    </w:lvl>
    <w:lvl w:ilvl="6" w:tplc="0419000F">
      <w:start w:val="1"/>
      <w:numFmt w:val="decimal"/>
      <w:lvlText w:val="%7."/>
      <w:lvlJc w:val="left"/>
      <w:pPr>
        <w:ind w:left="5267" w:hanging="360"/>
      </w:pPr>
    </w:lvl>
    <w:lvl w:ilvl="7" w:tplc="04190019">
      <w:start w:val="1"/>
      <w:numFmt w:val="lowerLetter"/>
      <w:lvlText w:val="%8."/>
      <w:lvlJc w:val="left"/>
      <w:pPr>
        <w:ind w:left="5987" w:hanging="360"/>
      </w:pPr>
    </w:lvl>
    <w:lvl w:ilvl="8" w:tplc="0419001B">
      <w:start w:val="1"/>
      <w:numFmt w:val="lowerRoman"/>
      <w:lvlText w:val="%9."/>
      <w:lvlJc w:val="right"/>
      <w:pPr>
        <w:ind w:left="6707" w:hanging="180"/>
      </w:pPr>
    </w:lvl>
  </w:abstractNum>
  <w:abstractNum w:abstractNumId="10" w15:restartNumberingAfterBreak="0">
    <w:nsid w:val="22542ED8"/>
    <w:multiLevelType w:val="hybridMultilevel"/>
    <w:tmpl w:val="99365C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5DC3003"/>
    <w:multiLevelType w:val="multilevel"/>
    <w:tmpl w:val="56F6A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83230D4"/>
    <w:multiLevelType w:val="hybridMultilevel"/>
    <w:tmpl w:val="D85CBE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336A1DDD"/>
    <w:multiLevelType w:val="hybridMultilevel"/>
    <w:tmpl w:val="E286C4F8"/>
    <w:lvl w:ilvl="0" w:tplc="0419000F">
      <w:start w:val="1"/>
      <w:numFmt w:val="decimal"/>
      <w:lvlText w:val="%1."/>
      <w:lvlJc w:val="left"/>
      <w:pPr>
        <w:ind w:left="947" w:hanging="360"/>
      </w:pPr>
    </w:lvl>
    <w:lvl w:ilvl="1" w:tplc="04190019">
      <w:start w:val="1"/>
      <w:numFmt w:val="lowerLetter"/>
      <w:lvlText w:val="%2."/>
      <w:lvlJc w:val="left"/>
      <w:pPr>
        <w:ind w:left="1667" w:hanging="360"/>
      </w:pPr>
    </w:lvl>
    <w:lvl w:ilvl="2" w:tplc="0419001B">
      <w:start w:val="1"/>
      <w:numFmt w:val="lowerRoman"/>
      <w:lvlText w:val="%3."/>
      <w:lvlJc w:val="right"/>
      <w:pPr>
        <w:ind w:left="2387" w:hanging="180"/>
      </w:pPr>
    </w:lvl>
    <w:lvl w:ilvl="3" w:tplc="0419000F">
      <w:start w:val="1"/>
      <w:numFmt w:val="decimal"/>
      <w:lvlText w:val="%4."/>
      <w:lvlJc w:val="left"/>
      <w:pPr>
        <w:ind w:left="3107" w:hanging="360"/>
      </w:pPr>
    </w:lvl>
    <w:lvl w:ilvl="4" w:tplc="04190019">
      <w:start w:val="1"/>
      <w:numFmt w:val="lowerLetter"/>
      <w:lvlText w:val="%5."/>
      <w:lvlJc w:val="left"/>
      <w:pPr>
        <w:ind w:left="3827" w:hanging="360"/>
      </w:pPr>
    </w:lvl>
    <w:lvl w:ilvl="5" w:tplc="0419001B">
      <w:start w:val="1"/>
      <w:numFmt w:val="lowerRoman"/>
      <w:lvlText w:val="%6."/>
      <w:lvlJc w:val="right"/>
      <w:pPr>
        <w:ind w:left="4547" w:hanging="180"/>
      </w:pPr>
    </w:lvl>
    <w:lvl w:ilvl="6" w:tplc="0419000F">
      <w:start w:val="1"/>
      <w:numFmt w:val="decimal"/>
      <w:lvlText w:val="%7."/>
      <w:lvlJc w:val="left"/>
      <w:pPr>
        <w:ind w:left="5267" w:hanging="360"/>
      </w:pPr>
    </w:lvl>
    <w:lvl w:ilvl="7" w:tplc="04190019">
      <w:start w:val="1"/>
      <w:numFmt w:val="lowerLetter"/>
      <w:lvlText w:val="%8."/>
      <w:lvlJc w:val="left"/>
      <w:pPr>
        <w:ind w:left="5987" w:hanging="360"/>
      </w:pPr>
    </w:lvl>
    <w:lvl w:ilvl="8" w:tplc="0419001B">
      <w:start w:val="1"/>
      <w:numFmt w:val="lowerRoman"/>
      <w:lvlText w:val="%9."/>
      <w:lvlJc w:val="right"/>
      <w:pPr>
        <w:ind w:left="6707" w:hanging="180"/>
      </w:pPr>
    </w:lvl>
  </w:abstractNum>
  <w:abstractNum w:abstractNumId="14" w15:restartNumberingAfterBreak="0">
    <w:nsid w:val="3727088A"/>
    <w:multiLevelType w:val="multilevel"/>
    <w:tmpl w:val="8488B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EDD54C6"/>
    <w:multiLevelType w:val="hybridMultilevel"/>
    <w:tmpl w:val="DA94FA20"/>
    <w:lvl w:ilvl="0" w:tplc="40660328">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5D130FB"/>
    <w:multiLevelType w:val="multilevel"/>
    <w:tmpl w:val="74204B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E2241F0"/>
    <w:multiLevelType w:val="multilevel"/>
    <w:tmpl w:val="A168B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0B3270F"/>
    <w:multiLevelType w:val="multilevel"/>
    <w:tmpl w:val="48788E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545545"/>
    <w:multiLevelType w:val="hybridMultilevel"/>
    <w:tmpl w:val="027E1EF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15:restartNumberingAfterBreak="0">
    <w:nsid w:val="6039238C"/>
    <w:multiLevelType w:val="hybridMultilevel"/>
    <w:tmpl w:val="D4EE253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621473CD"/>
    <w:multiLevelType w:val="hybridMultilevel"/>
    <w:tmpl w:val="948C2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2360473"/>
    <w:multiLevelType w:val="multilevel"/>
    <w:tmpl w:val="C608D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3EA63C2"/>
    <w:multiLevelType w:val="hybridMultilevel"/>
    <w:tmpl w:val="FEF49B5A"/>
    <w:lvl w:ilvl="0" w:tplc="40660328">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7C95743"/>
    <w:multiLevelType w:val="multilevel"/>
    <w:tmpl w:val="DF601C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85C6E61"/>
    <w:multiLevelType w:val="multilevel"/>
    <w:tmpl w:val="513A7E58"/>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9FB1D2B"/>
    <w:multiLevelType w:val="multilevel"/>
    <w:tmpl w:val="7AA0D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B764D91"/>
    <w:multiLevelType w:val="multilevel"/>
    <w:tmpl w:val="0BCE5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781747F"/>
    <w:multiLevelType w:val="hybridMultilevel"/>
    <w:tmpl w:val="FAAC3FF6"/>
    <w:lvl w:ilvl="0" w:tplc="0419000F">
      <w:start w:val="1"/>
      <w:numFmt w:val="decimal"/>
      <w:lvlText w:val="%1."/>
      <w:lvlJc w:val="left"/>
      <w:pPr>
        <w:ind w:left="947" w:hanging="360"/>
      </w:pPr>
    </w:lvl>
    <w:lvl w:ilvl="1" w:tplc="04190019">
      <w:start w:val="1"/>
      <w:numFmt w:val="lowerLetter"/>
      <w:lvlText w:val="%2."/>
      <w:lvlJc w:val="left"/>
      <w:pPr>
        <w:ind w:left="1667" w:hanging="360"/>
      </w:pPr>
    </w:lvl>
    <w:lvl w:ilvl="2" w:tplc="0419001B">
      <w:start w:val="1"/>
      <w:numFmt w:val="lowerRoman"/>
      <w:lvlText w:val="%3."/>
      <w:lvlJc w:val="right"/>
      <w:pPr>
        <w:ind w:left="2387" w:hanging="180"/>
      </w:pPr>
    </w:lvl>
    <w:lvl w:ilvl="3" w:tplc="0419000F">
      <w:start w:val="1"/>
      <w:numFmt w:val="decimal"/>
      <w:lvlText w:val="%4."/>
      <w:lvlJc w:val="left"/>
      <w:pPr>
        <w:ind w:left="3107" w:hanging="360"/>
      </w:pPr>
    </w:lvl>
    <w:lvl w:ilvl="4" w:tplc="04190019">
      <w:start w:val="1"/>
      <w:numFmt w:val="lowerLetter"/>
      <w:lvlText w:val="%5."/>
      <w:lvlJc w:val="left"/>
      <w:pPr>
        <w:ind w:left="3827" w:hanging="360"/>
      </w:pPr>
    </w:lvl>
    <w:lvl w:ilvl="5" w:tplc="0419001B">
      <w:start w:val="1"/>
      <w:numFmt w:val="lowerRoman"/>
      <w:lvlText w:val="%6."/>
      <w:lvlJc w:val="right"/>
      <w:pPr>
        <w:ind w:left="4547" w:hanging="180"/>
      </w:pPr>
    </w:lvl>
    <w:lvl w:ilvl="6" w:tplc="0419000F">
      <w:start w:val="1"/>
      <w:numFmt w:val="decimal"/>
      <w:lvlText w:val="%7."/>
      <w:lvlJc w:val="left"/>
      <w:pPr>
        <w:ind w:left="5267" w:hanging="360"/>
      </w:pPr>
    </w:lvl>
    <w:lvl w:ilvl="7" w:tplc="04190019">
      <w:start w:val="1"/>
      <w:numFmt w:val="lowerLetter"/>
      <w:lvlText w:val="%8."/>
      <w:lvlJc w:val="left"/>
      <w:pPr>
        <w:ind w:left="5987" w:hanging="360"/>
      </w:pPr>
    </w:lvl>
    <w:lvl w:ilvl="8" w:tplc="0419001B">
      <w:start w:val="1"/>
      <w:numFmt w:val="lowerRoman"/>
      <w:lvlText w:val="%9."/>
      <w:lvlJc w:val="right"/>
      <w:pPr>
        <w:ind w:left="6707" w:hanging="180"/>
      </w:pPr>
    </w:lvl>
  </w:abstractNum>
  <w:abstractNum w:abstractNumId="29" w15:restartNumberingAfterBreak="0">
    <w:nsid w:val="7BAB32F1"/>
    <w:multiLevelType w:val="hybridMultilevel"/>
    <w:tmpl w:val="1E367A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23"/>
  </w:num>
  <w:num w:numId="3">
    <w:abstractNumId w:val="17"/>
  </w:num>
  <w:num w:numId="4">
    <w:abstractNumId w:val="15"/>
  </w:num>
  <w:num w:numId="5">
    <w:abstractNumId w:val="26"/>
  </w:num>
  <w:num w:numId="6">
    <w:abstractNumId w:val="27"/>
  </w:num>
  <w:num w:numId="7">
    <w:abstractNumId w:val="25"/>
  </w:num>
  <w:num w:numId="8">
    <w:abstractNumId w:val="5"/>
  </w:num>
  <w:num w:numId="9">
    <w:abstractNumId w:val="18"/>
  </w:num>
  <w:num w:numId="10">
    <w:abstractNumId w:val="22"/>
  </w:num>
  <w:num w:numId="11">
    <w:abstractNumId w:val="20"/>
  </w:num>
  <w:num w:numId="12">
    <w:abstractNumId w:val="3"/>
  </w:num>
  <w:num w:numId="13">
    <w:abstractNumId w:val="10"/>
  </w:num>
  <w:num w:numId="14">
    <w:abstractNumId w:val="12"/>
  </w:num>
  <w:num w:numId="15">
    <w:abstractNumId w:val="13"/>
  </w:num>
  <w:num w:numId="16">
    <w:abstractNumId w:val="9"/>
  </w:num>
  <w:num w:numId="17">
    <w:abstractNumId w:val="0"/>
  </w:num>
  <w:num w:numId="18">
    <w:abstractNumId w:val="28"/>
  </w:num>
  <w:num w:numId="19">
    <w:abstractNumId w:val="1"/>
  </w:num>
  <w:num w:numId="20">
    <w:abstractNumId w:val="29"/>
  </w:num>
  <w:num w:numId="21">
    <w:abstractNumId w:val="21"/>
  </w:num>
  <w:num w:numId="22">
    <w:abstractNumId w:val="4"/>
  </w:num>
  <w:num w:numId="23">
    <w:abstractNumId w:val="2"/>
  </w:num>
  <w:num w:numId="24">
    <w:abstractNumId w:val="19"/>
  </w:num>
  <w:num w:numId="25">
    <w:abstractNumId w:val="24"/>
  </w:num>
  <w:num w:numId="26">
    <w:abstractNumId w:val="6"/>
  </w:num>
  <w:num w:numId="27">
    <w:abstractNumId w:val="7"/>
  </w:num>
  <w:num w:numId="28">
    <w:abstractNumId w:val="11"/>
  </w:num>
  <w:num w:numId="29">
    <w:abstractNumId w:val="1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oNotTrackMove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14864D-D610-432C-A466-058E649F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keepNext/>
      <w:keepLines/>
      <w:widowControl w:val="0"/>
      <w:autoSpaceDE w:val="0"/>
      <w:autoSpaceDN w:val="0"/>
      <w:adjustRightInd w:val="0"/>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color w:val="365F91"/>
      <w:sz w:val="28"/>
      <w:szCs w:val="28"/>
    </w:rPr>
  </w:style>
  <w:style w:type="paragraph" w:styleId="a3">
    <w:name w:val="footer"/>
    <w:basedOn w:val="a"/>
    <w:link w:val="a4"/>
    <w:uiPriority w:val="99"/>
    <w:pPr>
      <w:tabs>
        <w:tab w:val="center" w:pos="4677"/>
        <w:tab w:val="right" w:pos="9355"/>
      </w:tabs>
    </w:pPr>
  </w:style>
  <w:style w:type="character" w:customStyle="1" w:styleId="a4">
    <w:name w:val="Нижний колонтитул Знак"/>
    <w:link w:val="a3"/>
    <w:uiPriority w:val="99"/>
    <w:semiHidden/>
    <w:locked/>
    <w:rPr>
      <w:sz w:val="24"/>
      <w:szCs w:val="24"/>
    </w:rPr>
  </w:style>
  <w:style w:type="character" w:styleId="a5">
    <w:name w:val="page number"/>
    <w:basedOn w:val="a0"/>
    <w:uiPriority w:val="99"/>
  </w:style>
  <w:style w:type="paragraph" w:styleId="a6">
    <w:name w:val="No Spacing"/>
    <w:uiPriority w:val="99"/>
    <w:qFormat/>
    <w:rPr>
      <w:rFonts w:ascii="Calibri" w:hAnsi="Calibri" w:cs="Calibri"/>
      <w:sz w:val="22"/>
      <w:szCs w:val="22"/>
    </w:rPr>
  </w:style>
  <w:style w:type="paragraph" w:styleId="a7">
    <w:name w:val="Title"/>
    <w:basedOn w:val="a"/>
    <w:link w:val="a8"/>
    <w:uiPriority w:val="99"/>
    <w:qFormat/>
    <w:pPr>
      <w:jc w:val="center"/>
    </w:pPr>
    <w:rPr>
      <w:sz w:val="28"/>
      <w:szCs w:val="28"/>
    </w:rPr>
  </w:style>
  <w:style w:type="character" w:customStyle="1" w:styleId="a8">
    <w:name w:val="Название Знак"/>
    <w:link w:val="a7"/>
    <w:uiPriority w:val="99"/>
    <w:locked/>
    <w:rPr>
      <w:sz w:val="24"/>
      <w:szCs w:val="24"/>
    </w:rPr>
  </w:style>
  <w:style w:type="paragraph" w:styleId="a9">
    <w:name w:val="Normal (Web)"/>
    <w:basedOn w:val="a"/>
    <w:uiPriority w:val="99"/>
    <w:pPr>
      <w:spacing w:before="100" w:beforeAutospacing="1" w:after="100" w:afterAutospacing="1"/>
    </w:pPr>
  </w:style>
  <w:style w:type="character" w:customStyle="1" w:styleId="apple-converted-space">
    <w:name w:val="apple-converted-space"/>
    <w:basedOn w:val="a0"/>
    <w:uiPriority w:val="99"/>
  </w:style>
  <w:style w:type="paragraph" w:styleId="aa">
    <w:name w:val="List Paragraph"/>
    <w:basedOn w:val="a"/>
    <w:uiPriority w:val="99"/>
    <w:qFormat/>
    <w:pPr>
      <w:widowControl w:val="0"/>
      <w:ind w:left="720"/>
    </w:pPr>
    <w:rPr>
      <w:rFonts w:ascii="Arial" w:hAnsi="Arial" w:cs="Arial"/>
      <w:sz w:val="20"/>
      <w:szCs w:val="20"/>
      <w:lang w:val="en-US"/>
    </w:rPr>
  </w:style>
  <w:style w:type="paragraph" w:styleId="ab">
    <w:name w:val="Body Text Indent"/>
    <w:basedOn w:val="a"/>
    <w:link w:val="ac"/>
    <w:uiPriority w:val="99"/>
    <w:pPr>
      <w:ind w:firstLine="540"/>
    </w:pPr>
    <w:rPr>
      <w:sz w:val="28"/>
      <w:szCs w:val="28"/>
    </w:rPr>
  </w:style>
  <w:style w:type="character" w:customStyle="1" w:styleId="ac">
    <w:name w:val="Основной текст с отступом Знак"/>
    <w:link w:val="ab"/>
    <w:uiPriority w:val="99"/>
    <w:locked/>
    <w:rPr>
      <w:sz w:val="28"/>
      <w:szCs w:val="28"/>
    </w:rPr>
  </w:style>
  <w:style w:type="paragraph" w:customStyle="1" w:styleId="c7">
    <w:name w:val="c7"/>
    <w:basedOn w:val="a"/>
    <w:uiPriority w:val="99"/>
    <w:pPr>
      <w:spacing w:before="90" w:after="90"/>
    </w:pPr>
  </w:style>
  <w:style w:type="character" w:customStyle="1" w:styleId="c11">
    <w:name w:val="c11"/>
    <w:basedOn w:val="a0"/>
    <w:uiPriority w:val="99"/>
  </w:style>
  <w:style w:type="character" w:customStyle="1" w:styleId="c0">
    <w:name w:val="c0"/>
    <w:basedOn w:val="a0"/>
    <w:uiPriority w:val="99"/>
  </w:style>
  <w:style w:type="paragraph" w:customStyle="1" w:styleId="c1">
    <w:name w:val="c1"/>
    <w:basedOn w:val="a"/>
    <w:uiPriority w:val="99"/>
    <w:pPr>
      <w:spacing w:before="90" w:after="90"/>
    </w:pPr>
  </w:style>
  <w:style w:type="character" w:customStyle="1" w:styleId="c2">
    <w:name w:val="c2"/>
    <w:basedOn w:val="a0"/>
    <w:uiPriority w:val="99"/>
  </w:style>
  <w:style w:type="paragraph" w:customStyle="1" w:styleId="c3">
    <w:name w:val="c3"/>
    <w:basedOn w:val="a"/>
    <w:uiPriority w:val="99"/>
    <w:pPr>
      <w:spacing w:before="90" w:after="90"/>
    </w:pPr>
  </w:style>
  <w:style w:type="character" w:customStyle="1" w:styleId="c9">
    <w:name w:val="c9"/>
    <w:basedOn w:val="a0"/>
    <w:uiPriority w:val="99"/>
  </w:style>
  <w:style w:type="paragraph" w:customStyle="1" w:styleId="c6">
    <w:name w:val="c6"/>
    <w:basedOn w:val="a"/>
    <w:uiPriority w:val="99"/>
    <w:pPr>
      <w:spacing w:before="90" w:after="90"/>
    </w:pPr>
  </w:style>
  <w:style w:type="paragraph" w:customStyle="1" w:styleId="c5">
    <w:name w:val="c5"/>
    <w:basedOn w:val="a"/>
    <w:uiPriority w:val="99"/>
    <w:pPr>
      <w:spacing w:before="90" w:after="90"/>
    </w:pPr>
  </w:style>
  <w:style w:type="paragraph" w:customStyle="1" w:styleId="c12">
    <w:name w:val="c12"/>
    <w:basedOn w:val="a"/>
    <w:uiPriority w:val="99"/>
    <w:pPr>
      <w:spacing w:before="90" w:after="90"/>
    </w:pPr>
  </w:style>
  <w:style w:type="paragraph" w:styleId="2">
    <w:name w:val="Body Text Indent 2"/>
    <w:basedOn w:val="a"/>
    <w:link w:val="20"/>
    <w:uiPriority w:val="99"/>
    <w:pPr>
      <w:spacing w:after="120" w:line="480" w:lineRule="auto"/>
      <w:ind w:left="283"/>
    </w:pPr>
  </w:style>
  <w:style w:type="character" w:customStyle="1" w:styleId="20">
    <w:name w:val="Основной текст с отступом 2 Знак"/>
    <w:link w:val="2"/>
    <w:uiPriority w:val="99"/>
    <w:locked/>
    <w:rPr>
      <w:sz w:val="24"/>
      <w:szCs w:val="24"/>
    </w:rPr>
  </w:style>
  <w:style w:type="paragraph" w:customStyle="1" w:styleId="ad">
    <w:name w:val="Знак Знак Знак"/>
    <w:basedOn w:val="a"/>
    <w:uiPriority w:val="99"/>
    <w:pPr>
      <w:spacing w:after="160" w:line="240" w:lineRule="exact"/>
    </w:pPr>
    <w:rPr>
      <w:rFonts w:ascii="Verdana" w:hAnsi="Verdana" w:cs="Verdana"/>
      <w:sz w:val="20"/>
      <w:szCs w:val="20"/>
      <w:lang w:val="en-US" w:eastAsia="en-US"/>
    </w:rPr>
  </w:style>
  <w:style w:type="character" w:customStyle="1" w:styleId="c25">
    <w:name w:val="c25"/>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730299">
      <w:marLeft w:val="0"/>
      <w:marRight w:val="0"/>
      <w:marTop w:val="0"/>
      <w:marBottom w:val="0"/>
      <w:divBdr>
        <w:top w:val="none" w:sz="0" w:space="0" w:color="auto"/>
        <w:left w:val="none" w:sz="0" w:space="0" w:color="auto"/>
        <w:bottom w:val="none" w:sz="0" w:space="0" w:color="auto"/>
        <w:right w:val="none" w:sz="0" w:space="0" w:color="auto"/>
      </w:divBdr>
    </w:div>
    <w:div w:id="1357730300">
      <w:marLeft w:val="0"/>
      <w:marRight w:val="0"/>
      <w:marTop w:val="0"/>
      <w:marBottom w:val="0"/>
      <w:divBdr>
        <w:top w:val="none" w:sz="0" w:space="0" w:color="auto"/>
        <w:left w:val="none" w:sz="0" w:space="0" w:color="auto"/>
        <w:bottom w:val="none" w:sz="0" w:space="0" w:color="auto"/>
        <w:right w:val="none" w:sz="0" w:space="0" w:color="auto"/>
      </w:divBdr>
    </w:div>
    <w:div w:id="1357730301">
      <w:marLeft w:val="0"/>
      <w:marRight w:val="0"/>
      <w:marTop w:val="0"/>
      <w:marBottom w:val="0"/>
      <w:divBdr>
        <w:top w:val="none" w:sz="0" w:space="0" w:color="auto"/>
        <w:left w:val="none" w:sz="0" w:space="0" w:color="auto"/>
        <w:bottom w:val="none" w:sz="0" w:space="0" w:color="auto"/>
        <w:right w:val="none" w:sz="0" w:space="0" w:color="auto"/>
      </w:divBdr>
    </w:div>
    <w:div w:id="1357730302">
      <w:marLeft w:val="0"/>
      <w:marRight w:val="0"/>
      <w:marTop w:val="0"/>
      <w:marBottom w:val="0"/>
      <w:divBdr>
        <w:top w:val="none" w:sz="0" w:space="0" w:color="auto"/>
        <w:left w:val="none" w:sz="0" w:space="0" w:color="auto"/>
        <w:bottom w:val="none" w:sz="0" w:space="0" w:color="auto"/>
        <w:right w:val="none" w:sz="0" w:space="0" w:color="auto"/>
      </w:divBdr>
    </w:div>
    <w:div w:id="1357730303">
      <w:marLeft w:val="0"/>
      <w:marRight w:val="0"/>
      <w:marTop w:val="0"/>
      <w:marBottom w:val="0"/>
      <w:divBdr>
        <w:top w:val="none" w:sz="0" w:space="0" w:color="auto"/>
        <w:left w:val="none" w:sz="0" w:space="0" w:color="auto"/>
        <w:bottom w:val="none" w:sz="0" w:space="0" w:color="auto"/>
        <w:right w:val="none" w:sz="0" w:space="0" w:color="auto"/>
      </w:divBdr>
    </w:div>
    <w:div w:id="1357730304">
      <w:marLeft w:val="0"/>
      <w:marRight w:val="0"/>
      <w:marTop w:val="0"/>
      <w:marBottom w:val="0"/>
      <w:divBdr>
        <w:top w:val="none" w:sz="0" w:space="0" w:color="auto"/>
        <w:left w:val="none" w:sz="0" w:space="0" w:color="auto"/>
        <w:bottom w:val="none" w:sz="0" w:space="0" w:color="auto"/>
        <w:right w:val="none" w:sz="0" w:space="0" w:color="auto"/>
      </w:divBdr>
    </w:div>
    <w:div w:id="1357730305">
      <w:marLeft w:val="0"/>
      <w:marRight w:val="0"/>
      <w:marTop w:val="0"/>
      <w:marBottom w:val="0"/>
      <w:divBdr>
        <w:top w:val="none" w:sz="0" w:space="0" w:color="auto"/>
        <w:left w:val="none" w:sz="0" w:space="0" w:color="auto"/>
        <w:bottom w:val="none" w:sz="0" w:space="0" w:color="auto"/>
        <w:right w:val="none" w:sz="0" w:space="0" w:color="auto"/>
      </w:divBdr>
    </w:div>
    <w:div w:id="1357730310">
      <w:marLeft w:val="0"/>
      <w:marRight w:val="0"/>
      <w:marTop w:val="0"/>
      <w:marBottom w:val="0"/>
      <w:divBdr>
        <w:top w:val="none" w:sz="0" w:space="0" w:color="auto"/>
        <w:left w:val="none" w:sz="0" w:space="0" w:color="auto"/>
        <w:bottom w:val="none" w:sz="0" w:space="0" w:color="auto"/>
        <w:right w:val="none" w:sz="0" w:space="0" w:color="auto"/>
      </w:divBdr>
    </w:div>
    <w:div w:id="1357730314">
      <w:marLeft w:val="0"/>
      <w:marRight w:val="0"/>
      <w:marTop w:val="0"/>
      <w:marBottom w:val="0"/>
      <w:divBdr>
        <w:top w:val="none" w:sz="0" w:space="0" w:color="auto"/>
        <w:left w:val="none" w:sz="0" w:space="0" w:color="auto"/>
        <w:bottom w:val="none" w:sz="0" w:space="0" w:color="auto"/>
        <w:right w:val="none" w:sz="0" w:space="0" w:color="auto"/>
      </w:divBdr>
    </w:div>
    <w:div w:id="1357730318">
      <w:marLeft w:val="0"/>
      <w:marRight w:val="0"/>
      <w:marTop w:val="0"/>
      <w:marBottom w:val="0"/>
      <w:divBdr>
        <w:top w:val="none" w:sz="0" w:space="0" w:color="auto"/>
        <w:left w:val="none" w:sz="0" w:space="0" w:color="auto"/>
        <w:bottom w:val="none" w:sz="0" w:space="0" w:color="auto"/>
        <w:right w:val="none" w:sz="0" w:space="0" w:color="auto"/>
      </w:divBdr>
    </w:div>
    <w:div w:id="1357730319">
      <w:marLeft w:val="0"/>
      <w:marRight w:val="0"/>
      <w:marTop w:val="0"/>
      <w:marBottom w:val="0"/>
      <w:divBdr>
        <w:top w:val="none" w:sz="0" w:space="0" w:color="auto"/>
        <w:left w:val="none" w:sz="0" w:space="0" w:color="auto"/>
        <w:bottom w:val="none" w:sz="0" w:space="0" w:color="auto"/>
        <w:right w:val="none" w:sz="0" w:space="0" w:color="auto"/>
      </w:divBdr>
      <w:divsChild>
        <w:div w:id="1357730311">
          <w:marLeft w:val="0"/>
          <w:marRight w:val="0"/>
          <w:marTop w:val="0"/>
          <w:marBottom w:val="0"/>
          <w:divBdr>
            <w:top w:val="none" w:sz="0" w:space="0" w:color="auto"/>
            <w:left w:val="none" w:sz="0" w:space="0" w:color="auto"/>
            <w:bottom w:val="none" w:sz="0" w:space="0" w:color="auto"/>
            <w:right w:val="none" w:sz="0" w:space="0" w:color="auto"/>
          </w:divBdr>
          <w:divsChild>
            <w:div w:id="1357730327">
              <w:marLeft w:val="0"/>
              <w:marRight w:val="0"/>
              <w:marTop w:val="0"/>
              <w:marBottom w:val="0"/>
              <w:divBdr>
                <w:top w:val="none" w:sz="0" w:space="0" w:color="auto"/>
                <w:left w:val="none" w:sz="0" w:space="0" w:color="auto"/>
                <w:bottom w:val="none" w:sz="0" w:space="0" w:color="auto"/>
                <w:right w:val="none" w:sz="0" w:space="0" w:color="auto"/>
              </w:divBdr>
              <w:divsChild>
                <w:div w:id="1357730313">
                  <w:marLeft w:val="0"/>
                  <w:marRight w:val="0"/>
                  <w:marTop w:val="0"/>
                  <w:marBottom w:val="0"/>
                  <w:divBdr>
                    <w:top w:val="single" w:sz="12" w:space="30" w:color="FFFFFF"/>
                    <w:left w:val="none" w:sz="0" w:space="0" w:color="auto"/>
                    <w:bottom w:val="none" w:sz="0" w:space="0" w:color="auto"/>
                    <w:right w:val="none" w:sz="0" w:space="0" w:color="auto"/>
                  </w:divBdr>
                  <w:divsChild>
                    <w:div w:id="1357730337">
                      <w:marLeft w:val="0"/>
                      <w:marRight w:val="0"/>
                      <w:marTop w:val="0"/>
                      <w:marBottom w:val="0"/>
                      <w:divBdr>
                        <w:top w:val="none" w:sz="0" w:space="0" w:color="auto"/>
                        <w:left w:val="none" w:sz="0" w:space="0" w:color="auto"/>
                        <w:bottom w:val="none" w:sz="0" w:space="0" w:color="auto"/>
                        <w:right w:val="none" w:sz="0" w:space="0" w:color="auto"/>
                      </w:divBdr>
                      <w:divsChild>
                        <w:div w:id="1357730308">
                          <w:marLeft w:val="0"/>
                          <w:marRight w:val="0"/>
                          <w:marTop w:val="0"/>
                          <w:marBottom w:val="0"/>
                          <w:divBdr>
                            <w:top w:val="none" w:sz="0" w:space="0" w:color="auto"/>
                            <w:left w:val="none" w:sz="0" w:space="0" w:color="auto"/>
                            <w:bottom w:val="none" w:sz="0" w:space="0" w:color="auto"/>
                            <w:right w:val="none" w:sz="0" w:space="0" w:color="auto"/>
                          </w:divBdr>
                          <w:divsChild>
                            <w:div w:id="1357730307">
                              <w:marLeft w:val="0"/>
                              <w:marRight w:val="0"/>
                              <w:marTop w:val="0"/>
                              <w:marBottom w:val="0"/>
                              <w:divBdr>
                                <w:top w:val="none" w:sz="0" w:space="0" w:color="auto"/>
                                <w:left w:val="none" w:sz="0" w:space="0" w:color="auto"/>
                                <w:bottom w:val="none" w:sz="0" w:space="0" w:color="auto"/>
                                <w:right w:val="none" w:sz="0" w:space="0" w:color="auto"/>
                              </w:divBdr>
                              <w:divsChild>
                                <w:div w:id="1357730326">
                                  <w:marLeft w:val="0"/>
                                  <w:marRight w:val="0"/>
                                  <w:marTop w:val="0"/>
                                  <w:marBottom w:val="0"/>
                                  <w:divBdr>
                                    <w:top w:val="none" w:sz="0" w:space="0" w:color="auto"/>
                                    <w:left w:val="none" w:sz="0" w:space="0" w:color="auto"/>
                                    <w:bottom w:val="none" w:sz="0" w:space="0" w:color="auto"/>
                                    <w:right w:val="none" w:sz="0" w:space="0" w:color="auto"/>
                                  </w:divBdr>
                                  <w:divsChild>
                                    <w:div w:id="1357730317">
                                      <w:marLeft w:val="0"/>
                                      <w:marRight w:val="0"/>
                                      <w:marTop w:val="0"/>
                                      <w:marBottom w:val="0"/>
                                      <w:divBdr>
                                        <w:top w:val="none" w:sz="0" w:space="0" w:color="auto"/>
                                        <w:left w:val="none" w:sz="0" w:space="0" w:color="auto"/>
                                        <w:bottom w:val="none" w:sz="0" w:space="0" w:color="auto"/>
                                        <w:right w:val="none" w:sz="0" w:space="0" w:color="auto"/>
                                      </w:divBdr>
                                      <w:divsChild>
                                        <w:div w:id="1357730315">
                                          <w:marLeft w:val="0"/>
                                          <w:marRight w:val="0"/>
                                          <w:marTop w:val="0"/>
                                          <w:marBottom w:val="0"/>
                                          <w:divBdr>
                                            <w:top w:val="none" w:sz="0" w:space="0" w:color="auto"/>
                                            <w:left w:val="none" w:sz="0" w:space="0" w:color="auto"/>
                                            <w:bottom w:val="none" w:sz="0" w:space="0" w:color="auto"/>
                                            <w:right w:val="none" w:sz="0" w:space="0" w:color="auto"/>
                                          </w:divBdr>
                                          <w:divsChild>
                                            <w:div w:id="1357730316">
                                              <w:marLeft w:val="0"/>
                                              <w:marRight w:val="0"/>
                                              <w:marTop w:val="0"/>
                                              <w:marBottom w:val="0"/>
                                              <w:divBdr>
                                                <w:top w:val="none" w:sz="0" w:space="0" w:color="auto"/>
                                                <w:left w:val="none" w:sz="0" w:space="0" w:color="auto"/>
                                                <w:bottom w:val="none" w:sz="0" w:space="0" w:color="auto"/>
                                                <w:right w:val="none" w:sz="0" w:space="0" w:color="auto"/>
                                              </w:divBdr>
                                              <w:divsChild>
                                                <w:div w:id="1357730325">
                                                  <w:marLeft w:val="0"/>
                                                  <w:marRight w:val="0"/>
                                                  <w:marTop w:val="0"/>
                                                  <w:marBottom w:val="0"/>
                                                  <w:divBdr>
                                                    <w:top w:val="none" w:sz="0" w:space="0" w:color="auto"/>
                                                    <w:left w:val="none" w:sz="0" w:space="0" w:color="auto"/>
                                                    <w:bottom w:val="none" w:sz="0" w:space="0" w:color="auto"/>
                                                    <w:right w:val="none" w:sz="0" w:space="0" w:color="auto"/>
                                                  </w:divBdr>
                                                  <w:divsChild>
                                                    <w:div w:id="1357730328">
                                                      <w:marLeft w:val="0"/>
                                                      <w:marRight w:val="0"/>
                                                      <w:marTop w:val="0"/>
                                                      <w:marBottom w:val="0"/>
                                                      <w:divBdr>
                                                        <w:top w:val="none" w:sz="0" w:space="0" w:color="auto"/>
                                                        <w:left w:val="none" w:sz="0" w:space="0" w:color="auto"/>
                                                        <w:bottom w:val="none" w:sz="0" w:space="0" w:color="auto"/>
                                                        <w:right w:val="none" w:sz="0" w:space="0" w:color="auto"/>
                                                      </w:divBdr>
                                                      <w:divsChild>
                                                        <w:div w:id="1357730320">
                                                          <w:marLeft w:val="150"/>
                                                          <w:marRight w:val="150"/>
                                                          <w:marTop w:val="0"/>
                                                          <w:marBottom w:val="0"/>
                                                          <w:divBdr>
                                                            <w:top w:val="none" w:sz="0" w:space="0" w:color="auto"/>
                                                            <w:left w:val="none" w:sz="0" w:space="0" w:color="auto"/>
                                                            <w:bottom w:val="none" w:sz="0" w:space="0" w:color="auto"/>
                                                            <w:right w:val="none" w:sz="0" w:space="0" w:color="auto"/>
                                                          </w:divBdr>
                                                          <w:divsChild>
                                                            <w:div w:id="1357730334">
                                                              <w:marLeft w:val="0"/>
                                                              <w:marRight w:val="0"/>
                                                              <w:marTop w:val="0"/>
                                                              <w:marBottom w:val="0"/>
                                                              <w:divBdr>
                                                                <w:top w:val="none" w:sz="0" w:space="0" w:color="auto"/>
                                                                <w:left w:val="none" w:sz="0" w:space="0" w:color="auto"/>
                                                                <w:bottom w:val="none" w:sz="0" w:space="0" w:color="auto"/>
                                                                <w:right w:val="none" w:sz="0" w:space="0" w:color="auto"/>
                                                              </w:divBdr>
                                                              <w:divsChild>
                                                                <w:div w:id="1357730309">
                                                                  <w:marLeft w:val="0"/>
                                                                  <w:marRight w:val="0"/>
                                                                  <w:marTop w:val="0"/>
                                                                  <w:marBottom w:val="0"/>
                                                                  <w:divBdr>
                                                                    <w:top w:val="none" w:sz="0" w:space="0" w:color="auto"/>
                                                                    <w:left w:val="none" w:sz="0" w:space="0" w:color="auto"/>
                                                                    <w:bottom w:val="none" w:sz="0" w:space="0" w:color="auto"/>
                                                                    <w:right w:val="none" w:sz="0" w:space="0" w:color="auto"/>
                                                                  </w:divBdr>
                                                                  <w:divsChild>
                                                                    <w:div w:id="1357730331">
                                                                      <w:marLeft w:val="0"/>
                                                                      <w:marRight w:val="0"/>
                                                                      <w:marTop w:val="0"/>
                                                                      <w:marBottom w:val="360"/>
                                                                      <w:divBdr>
                                                                        <w:top w:val="none" w:sz="0" w:space="0" w:color="auto"/>
                                                                        <w:left w:val="none" w:sz="0" w:space="0" w:color="auto"/>
                                                                        <w:bottom w:val="none" w:sz="0" w:space="0" w:color="auto"/>
                                                                        <w:right w:val="none" w:sz="0" w:space="0" w:color="auto"/>
                                                                      </w:divBdr>
                                                                      <w:divsChild>
                                                                        <w:div w:id="1357730306">
                                                                          <w:marLeft w:val="0"/>
                                                                          <w:marRight w:val="0"/>
                                                                          <w:marTop w:val="0"/>
                                                                          <w:marBottom w:val="0"/>
                                                                          <w:divBdr>
                                                                            <w:top w:val="none" w:sz="0" w:space="0" w:color="auto"/>
                                                                            <w:left w:val="none" w:sz="0" w:space="0" w:color="auto"/>
                                                                            <w:bottom w:val="none" w:sz="0" w:space="0" w:color="auto"/>
                                                                            <w:right w:val="none" w:sz="0" w:space="0" w:color="auto"/>
                                                                          </w:divBdr>
                                                                          <w:divsChild>
                                                                            <w:div w:id="1357730336">
                                                                              <w:marLeft w:val="0"/>
                                                                              <w:marRight w:val="0"/>
                                                                              <w:marTop w:val="0"/>
                                                                              <w:marBottom w:val="0"/>
                                                                              <w:divBdr>
                                                                                <w:top w:val="none" w:sz="0" w:space="0" w:color="auto"/>
                                                                                <w:left w:val="none" w:sz="0" w:space="0" w:color="auto"/>
                                                                                <w:bottom w:val="none" w:sz="0" w:space="0" w:color="auto"/>
                                                                                <w:right w:val="none" w:sz="0" w:space="0" w:color="auto"/>
                                                                              </w:divBdr>
                                                                              <w:divsChild>
                                                                                <w:div w:id="1357730298">
                                                                                  <w:marLeft w:val="0"/>
                                                                                  <w:marRight w:val="0"/>
                                                                                  <w:marTop w:val="0"/>
                                                                                  <w:marBottom w:val="0"/>
                                                                                  <w:divBdr>
                                                                                    <w:top w:val="none" w:sz="0" w:space="0" w:color="auto"/>
                                                                                    <w:left w:val="none" w:sz="0" w:space="0" w:color="auto"/>
                                                                                    <w:bottom w:val="none" w:sz="0" w:space="0" w:color="auto"/>
                                                                                    <w:right w:val="none" w:sz="0" w:space="0" w:color="auto"/>
                                                                                  </w:divBdr>
                                                                                  <w:divsChild>
                                                                                    <w:div w:id="1357730312">
                                                                                      <w:marLeft w:val="0"/>
                                                                                      <w:marRight w:val="0"/>
                                                                                      <w:marTop w:val="0"/>
                                                                                      <w:marBottom w:val="0"/>
                                                                                      <w:divBdr>
                                                                                        <w:top w:val="none" w:sz="0" w:space="0" w:color="auto"/>
                                                                                        <w:left w:val="none" w:sz="0" w:space="0" w:color="auto"/>
                                                                                        <w:bottom w:val="none" w:sz="0" w:space="0" w:color="auto"/>
                                                                                        <w:right w:val="none" w:sz="0" w:space="0" w:color="auto"/>
                                                                                      </w:divBdr>
                                                                                      <w:divsChild>
                                                                                        <w:div w:id="1357730321">
                                                                                          <w:marLeft w:val="0"/>
                                                                                          <w:marRight w:val="0"/>
                                                                                          <w:marTop w:val="0"/>
                                                                                          <w:marBottom w:val="360"/>
                                                                                          <w:divBdr>
                                                                                            <w:top w:val="none" w:sz="0" w:space="0" w:color="auto"/>
                                                                                            <w:left w:val="none" w:sz="0" w:space="0" w:color="auto"/>
                                                                                            <w:bottom w:val="none" w:sz="0" w:space="0" w:color="auto"/>
                                                                                            <w:right w:val="none" w:sz="0" w:space="0" w:color="auto"/>
                                                                                          </w:divBdr>
                                                                                          <w:divsChild>
                                                                                            <w:div w:id="135773033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730322">
      <w:marLeft w:val="0"/>
      <w:marRight w:val="0"/>
      <w:marTop w:val="0"/>
      <w:marBottom w:val="0"/>
      <w:divBdr>
        <w:top w:val="none" w:sz="0" w:space="0" w:color="auto"/>
        <w:left w:val="none" w:sz="0" w:space="0" w:color="auto"/>
        <w:bottom w:val="none" w:sz="0" w:space="0" w:color="auto"/>
        <w:right w:val="none" w:sz="0" w:space="0" w:color="auto"/>
      </w:divBdr>
    </w:div>
    <w:div w:id="1357730323">
      <w:marLeft w:val="0"/>
      <w:marRight w:val="0"/>
      <w:marTop w:val="0"/>
      <w:marBottom w:val="0"/>
      <w:divBdr>
        <w:top w:val="none" w:sz="0" w:space="0" w:color="auto"/>
        <w:left w:val="none" w:sz="0" w:space="0" w:color="auto"/>
        <w:bottom w:val="none" w:sz="0" w:space="0" w:color="auto"/>
        <w:right w:val="none" w:sz="0" w:space="0" w:color="auto"/>
      </w:divBdr>
    </w:div>
    <w:div w:id="1357730324">
      <w:marLeft w:val="0"/>
      <w:marRight w:val="0"/>
      <w:marTop w:val="0"/>
      <w:marBottom w:val="0"/>
      <w:divBdr>
        <w:top w:val="none" w:sz="0" w:space="0" w:color="auto"/>
        <w:left w:val="none" w:sz="0" w:space="0" w:color="auto"/>
        <w:bottom w:val="none" w:sz="0" w:space="0" w:color="auto"/>
        <w:right w:val="none" w:sz="0" w:space="0" w:color="auto"/>
      </w:divBdr>
    </w:div>
    <w:div w:id="1357730329">
      <w:marLeft w:val="0"/>
      <w:marRight w:val="0"/>
      <w:marTop w:val="0"/>
      <w:marBottom w:val="0"/>
      <w:divBdr>
        <w:top w:val="none" w:sz="0" w:space="0" w:color="auto"/>
        <w:left w:val="none" w:sz="0" w:space="0" w:color="auto"/>
        <w:bottom w:val="none" w:sz="0" w:space="0" w:color="auto"/>
        <w:right w:val="none" w:sz="0" w:space="0" w:color="auto"/>
      </w:divBdr>
    </w:div>
    <w:div w:id="1357730330">
      <w:marLeft w:val="0"/>
      <w:marRight w:val="0"/>
      <w:marTop w:val="0"/>
      <w:marBottom w:val="0"/>
      <w:divBdr>
        <w:top w:val="none" w:sz="0" w:space="0" w:color="auto"/>
        <w:left w:val="none" w:sz="0" w:space="0" w:color="auto"/>
        <w:bottom w:val="none" w:sz="0" w:space="0" w:color="auto"/>
        <w:right w:val="none" w:sz="0" w:space="0" w:color="auto"/>
      </w:divBdr>
    </w:div>
    <w:div w:id="1357730332">
      <w:marLeft w:val="0"/>
      <w:marRight w:val="0"/>
      <w:marTop w:val="0"/>
      <w:marBottom w:val="0"/>
      <w:divBdr>
        <w:top w:val="none" w:sz="0" w:space="0" w:color="auto"/>
        <w:left w:val="none" w:sz="0" w:space="0" w:color="auto"/>
        <w:bottom w:val="none" w:sz="0" w:space="0" w:color="auto"/>
        <w:right w:val="none" w:sz="0" w:space="0" w:color="auto"/>
      </w:divBdr>
    </w:div>
    <w:div w:id="1357730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10</Pages>
  <Words>2581</Words>
  <Characters>14716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vt:lpstr>
    </vt:vector>
  </TitlesOfParts>
  <Company>NhT</Company>
  <LinksUpToDate>false</LinksUpToDate>
  <CharactersWithSpaces>17263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subject/>
  <dc:creator>Speed_XP</dc:creator>
  <cp:keywords/>
  <dc:description/>
  <cp:lastModifiedBy>Пользователь</cp:lastModifiedBy>
  <cp:revision>58</cp:revision>
  <dcterms:created xsi:type="dcterms:W3CDTF">2015-07-28T16:12:00Z</dcterms:created>
  <dcterms:modified xsi:type="dcterms:W3CDTF">2023-08-31T08:00:00Z</dcterms:modified>
</cp:coreProperties>
</file>